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93D87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о работе аттестационной комиссии по рассмотрению вопросов </w:t>
      </w:r>
    </w:p>
    <w:p w:rsidR="008042E6" w:rsidRDefault="008042E6" w:rsidP="007014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соблюдения требований к служебному поведению и урегулированию конфликта интересов </w:t>
      </w:r>
    </w:p>
    <w:p w:rsidR="000364CC" w:rsidRDefault="001559F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B5243">
        <w:rPr>
          <w:rFonts w:ascii="Times New Roman" w:hAnsi="Times New Roman" w:cs="Times New Roman"/>
          <w:b/>
          <w:sz w:val="28"/>
          <w:szCs w:val="28"/>
        </w:rPr>
        <w:t>20</w:t>
      </w:r>
      <w:r w:rsidR="008042E6" w:rsidRPr="00293D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68DB" w:rsidRPr="00293D87" w:rsidRDefault="008568DB" w:rsidP="007014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заседаний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1559FB">
        <w:rPr>
          <w:rFonts w:ascii="Times New Roman" w:hAnsi="Times New Roman" w:cs="Times New Roman"/>
          <w:sz w:val="28"/>
          <w:szCs w:val="28"/>
        </w:rPr>
        <w:t xml:space="preserve"> </w:t>
      </w:r>
      <w:r w:rsidR="0049045A">
        <w:rPr>
          <w:rFonts w:ascii="Times New Roman" w:hAnsi="Times New Roman" w:cs="Times New Roman"/>
          <w:sz w:val="28"/>
          <w:szCs w:val="28"/>
        </w:rPr>
        <w:t>1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E6" w:rsidRDefault="008042E6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лиц, в отношении которых комиссией рассмотрены материалы (обращения) – </w:t>
      </w:r>
      <w:r w:rsidR="0049045A">
        <w:rPr>
          <w:rFonts w:ascii="Times New Roman" w:hAnsi="Times New Roman" w:cs="Times New Roman"/>
          <w:sz w:val="28"/>
          <w:szCs w:val="28"/>
        </w:rPr>
        <w:t>2</w:t>
      </w:r>
      <w:r w:rsidR="007928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79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28D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7928D5">
        <w:rPr>
          <w:rFonts w:ascii="Times New Roman" w:hAnsi="Times New Roman" w:cs="Times New Roman"/>
          <w:sz w:val="28"/>
          <w:szCs w:val="28"/>
        </w:rPr>
        <w:t xml:space="preserve"> </w:t>
      </w:r>
      <w:r w:rsidR="0049045A">
        <w:rPr>
          <w:rFonts w:ascii="Times New Roman" w:hAnsi="Times New Roman" w:cs="Times New Roman"/>
          <w:sz w:val="28"/>
          <w:szCs w:val="28"/>
        </w:rPr>
        <w:t>2</w:t>
      </w:r>
      <w:r w:rsidR="008979C2">
        <w:rPr>
          <w:rFonts w:ascii="Times New Roman" w:hAnsi="Times New Roman" w:cs="Times New Roman"/>
          <w:sz w:val="28"/>
          <w:szCs w:val="28"/>
        </w:rPr>
        <w:t>.</w:t>
      </w:r>
    </w:p>
    <w:p w:rsidR="008E55D9" w:rsidRDefault="00DB401E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52">
        <w:rPr>
          <w:rFonts w:ascii="Times New Roman" w:hAnsi="Times New Roman" w:cs="Times New Roman"/>
          <w:sz w:val="28"/>
          <w:szCs w:val="28"/>
        </w:rPr>
        <w:t xml:space="preserve">Вопросы, рассмотренные комиссий: </w:t>
      </w:r>
    </w:p>
    <w:p w:rsidR="00007DBB" w:rsidRDefault="008E55D9" w:rsidP="003137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3C2">
        <w:rPr>
          <w:rFonts w:ascii="Times New Roman" w:hAnsi="Times New Roman" w:cs="Times New Roman"/>
          <w:sz w:val="28"/>
          <w:szCs w:val="28"/>
        </w:rPr>
        <w:t>заявления</w:t>
      </w:r>
      <w:r w:rsidR="004843C2" w:rsidRPr="004843C2">
        <w:rPr>
          <w:rFonts w:ascii="Times New Roman" w:hAnsi="Times New Roman" w:cs="Times New Roman"/>
          <w:sz w:val="24"/>
          <w:szCs w:val="24"/>
        </w:rPr>
        <w:t xml:space="preserve"> </w:t>
      </w:r>
      <w:r w:rsidR="0000535B" w:rsidRPr="0000535B">
        <w:rPr>
          <w:rFonts w:ascii="Times New Roman" w:hAnsi="Times New Roman" w:cs="Times New Roman"/>
          <w:sz w:val="28"/>
          <w:szCs w:val="28"/>
        </w:rPr>
        <w:t>двух</w:t>
      </w:r>
      <w:r w:rsidR="0000535B">
        <w:rPr>
          <w:rFonts w:ascii="Times New Roman" w:hAnsi="Times New Roman" w:cs="Times New Roman"/>
          <w:sz w:val="24"/>
          <w:szCs w:val="24"/>
        </w:rPr>
        <w:t xml:space="preserve"> </w:t>
      </w:r>
      <w:r w:rsidR="004843C2" w:rsidRPr="004843C2">
        <w:rPr>
          <w:rFonts w:ascii="Times New Roman" w:hAnsi="Times New Roman" w:cs="Times New Roman"/>
          <w:sz w:val="28"/>
          <w:szCs w:val="28"/>
        </w:rPr>
        <w:t>сотрудник</w:t>
      </w:r>
      <w:r w:rsidR="0000535B">
        <w:rPr>
          <w:rFonts w:ascii="Times New Roman" w:hAnsi="Times New Roman" w:cs="Times New Roman"/>
          <w:sz w:val="28"/>
          <w:szCs w:val="28"/>
        </w:rPr>
        <w:t>ов</w:t>
      </w:r>
      <w:r w:rsidR="004843C2" w:rsidRPr="004843C2">
        <w:rPr>
          <w:rFonts w:ascii="Times New Roman" w:hAnsi="Times New Roman" w:cs="Times New Roman"/>
          <w:sz w:val="28"/>
          <w:szCs w:val="28"/>
        </w:rPr>
        <w:t xml:space="preserve"> </w:t>
      </w:r>
      <w:r w:rsidR="004843C2">
        <w:rPr>
          <w:rFonts w:ascii="Times New Roman" w:hAnsi="Times New Roman" w:cs="Times New Roman"/>
          <w:sz w:val="28"/>
          <w:szCs w:val="28"/>
        </w:rPr>
        <w:t xml:space="preserve">Академии о невозможности представления </w:t>
      </w:r>
      <w:r w:rsidR="004843C2" w:rsidRPr="004843C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несовершеннолетнего ребенка</w:t>
      </w:r>
      <w:r w:rsidR="000B0B5D">
        <w:rPr>
          <w:rFonts w:ascii="Times New Roman" w:hAnsi="Times New Roman" w:cs="Times New Roman"/>
          <w:sz w:val="28"/>
          <w:szCs w:val="28"/>
        </w:rPr>
        <w:t>.</w:t>
      </w:r>
    </w:p>
    <w:p w:rsidR="008042E6" w:rsidRPr="00B518CB" w:rsidRDefault="008979C2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CB">
        <w:rPr>
          <w:rFonts w:ascii="Times New Roman" w:hAnsi="Times New Roman" w:cs="Times New Roman"/>
          <w:sz w:val="28"/>
          <w:szCs w:val="28"/>
        </w:rPr>
        <w:t xml:space="preserve">Количество установленных комиссией нарушений: </w:t>
      </w:r>
      <w:r w:rsidR="000B0B5D">
        <w:rPr>
          <w:rFonts w:ascii="Times New Roman" w:hAnsi="Times New Roman" w:cs="Times New Roman"/>
          <w:sz w:val="28"/>
          <w:szCs w:val="28"/>
        </w:rPr>
        <w:t>0</w:t>
      </w:r>
      <w:r w:rsidRPr="00B518CB">
        <w:rPr>
          <w:rFonts w:ascii="Times New Roman" w:hAnsi="Times New Roman" w:cs="Times New Roman"/>
          <w:sz w:val="28"/>
          <w:szCs w:val="28"/>
        </w:rPr>
        <w:t>.</w:t>
      </w:r>
    </w:p>
    <w:p w:rsidR="00461148" w:rsidRDefault="00461148" w:rsidP="003137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61148">
        <w:rPr>
          <w:rFonts w:ascii="Times New Roman" w:hAnsi="Times New Roman" w:cs="Times New Roman"/>
          <w:sz w:val="28"/>
          <w:szCs w:val="28"/>
        </w:rPr>
        <w:t>уведомлений о заключении трудовых договоров</w:t>
      </w:r>
      <w:r w:rsidR="000B0B5D">
        <w:rPr>
          <w:rFonts w:ascii="Times New Roman" w:hAnsi="Times New Roman" w:cs="Times New Roman"/>
          <w:sz w:val="28"/>
          <w:szCs w:val="28"/>
        </w:rPr>
        <w:t xml:space="preserve"> с гражданами, ранее проходившими</w:t>
      </w:r>
      <w:r w:rsidRPr="00461148">
        <w:rPr>
          <w:rFonts w:ascii="Times New Roman" w:hAnsi="Times New Roman" w:cs="Times New Roman"/>
          <w:sz w:val="28"/>
          <w:szCs w:val="28"/>
        </w:rPr>
        <w:t xml:space="preserve"> службу в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51AFF">
        <w:rPr>
          <w:rFonts w:ascii="Times New Roman" w:hAnsi="Times New Roman" w:cs="Times New Roman"/>
          <w:sz w:val="28"/>
          <w:szCs w:val="28"/>
        </w:rPr>
        <w:t>1</w:t>
      </w:r>
      <w:r w:rsidRPr="00461148">
        <w:rPr>
          <w:rFonts w:ascii="Times New Roman" w:hAnsi="Times New Roman" w:cs="Times New Roman"/>
          <w:sz w:val="28"/>
          <w:szCs w:val="28"/>
        </w:rPr>
        <w:t>.</w:t>
      </w:r>
    </w:p>
    <w:p w:rsidR="00C01FC4" w:rsidRDefault="00C01FC4" w:rsidP="00C01F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179" w:rsidRDefault="000F1179" w:rsidP="0083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заседаниях комиссии: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3118"/>
      </w:tblGrid>
      <w:tr w:rsidR="000F1179" w:rsidRPr="004C7B1D" w:rsidTr="00D37552">
        <w:tc>
          <w:tcPr>
            <w:tcW w:w="567" w:type="dxa"/>
          </w:tcPr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179" w:rsidRPr="004C7B1D" w:rsidRDefault="000F1179" w:rsidP="00C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</w:t>
            </w:r>
          </w:p>
        </w:tc>
        <w:tc>
          <w:tcPr>
            <w:tcW w:w="2977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Содержание рассмотренного комиссией вопроса</w:t>
            </w:r>
          </w:p>
        </w:tc>
        <w:tc>
          <w:tcPr>
            <w:tcW w:w="3118" w:type="dxa"/>
          </w:tcPr>
          <w:p w:rsidR="000F1179" w:rsidRPr="004C7B1D" w:rsidRDefault="000F1179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5C248D" w:rsidRPr="004C7B1D" w:rsidTr="005C248D">
        <w:trPr>
          <w:trHeight w:val="1529"/>
        </w:trPr>
        <w:tc>
          <w:tcPr>
            <w:tcW w:w="567" w:type="dxa"/>
            <w:vMerge w:val="restart"/>
          </w:tcPr>
          <w:p w:rsidR="005C248D" w:rsidRPr="004C7B1D" w:rsidRDefault="005C248D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C248D" w:rsidRDefault="005C248D" w:rsidP="005C24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  <w:p w:rsidR="001F43E1" w:rsidRDefault="001F43E1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Академии о невозможности по объективным причинам представить сведения о доходах в отношении несовершеннолетнего ребенка </w:t>
            </w:r>
          </w:p>
          <w:p w:rsidR="005C248D" w:rsidRDefault="005C248D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Порядком, утвержденным п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России 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Академии обратился в отдел кадров Академии с заявлением о невозможности предоставления сведений о доходах, расходах, об имуществе и обязательствах имущественного характера в отношении своего несовершеннолетнего ребенка, проживающего с бывшей супругой</w:t>
            </w:r>
          </w:p>
        </w:tc>
        <w:tc>
          <w:tcPr>
            <w:tcW w:w="3118" w:type="dxa"/>
          </w:tcPr>
          <w:p w:rsidR="00745795" w:rsidRDefault="00745795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его несовершеннолетне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B947D0">
              <w:rPr>
                <w:rFonts w:ascii="Times New Roman" w:hAnsi="Times New Roman" w:cs="Times New Roman"/>
                <w:sz w:val="24"/>
                <w:szCs w:val="24"/>
              </w:rPr>
              <w:t>является объективной и уважительной</w:t>
            </w:r>
          </w:p>
          <w:p w:rsidR="005C248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8D" w:rsidRPr="004C7B1D" w:rsidTr="00D37552">
        <w:tc>
          <w:tcPr>
            <w:tcW w:w="567" w:type="dxa"/>
            <w:vMerge/>
          </w:tcPr>
          <w:p w:rsidR="005C248D" w:rsidRPr="004C7B1D" w:rsidRDefault="005C248D" w:rsidP="00DA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</w:p>
          <w:p w:rsidR="001F43E1" w:rsidRDefault="001F43E1" w:rsidP="001F43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Академии о невозможности по объективным причинам представить сведения о доходах в отношении </w:t>
            </w:r>
            <w:r w:rsidR="009B5243" w:rsidRPr="009B524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Pr="00525D71" w:rsidRDefault="005C248D" w:rsidP="00283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48D" w:rsidRPr="004C7B1D" w:rsidRDefault="00745795" w:rsidP="00DA3E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Порядком, утвержденным п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России 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7E0"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43" w:rsidRPr="009B524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Академии обратился в отдел кадров Академии с заявлением о невозможности предоставления сведений о доходах, расходах, об имуществе и обязательствах имущественного характера в отношении своего </w:t>
            </w:r>
            <w:r w:rsidR="009B5243" w:rsidRPr="009B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несовершеннолетнего ребенка, проживающего с бывшей супругой</w:t>
            </w:r>
          </w:p>
        </w:tc>
        <w:tc>
          <w:tcPr>
            <w:tcW w:w="3118" w:type="dxa"/>
          </w:tcPr>
          <w:p w:rsidR="009B5243" w:rsidRPr="009B5243" w:rsidRDefault="009B5243" w:rsidP="009B52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непредставления сотрудником сведений о доходах, расходах, об имуществе и обязательствах имущественного характера его несовершеннолетнего ребенка является объективной и уважительной</w:t>
            </w:r>
          </w:p>
          <w:p w:rsidR="00745795" w:rsidRDefault="00745795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8D" w:rsidRPr="004C7B1D" w:rsidRDefault="005C248D" w:rsidP="0074579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1179" w:rsidRPr="000F1179" w:rsidRDefault="000F1179" w:rsidP="00525D71">
      <w:pPr>
        <w:rPr>
          <w:rFonts w:ascii="Times New Roman" w:hAnsi="Times New Roman" w:cs="Times New Roman"/>
          <w:sz w:val="28"/>
          <w:szCs w:val="28"/>
        </w:rPr>
      </w:pPr>
    </w:p>
    <w:sectPr w:rsidR="000F1179" w:rsidRPr="000F1179" w:rsidSect="007014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3E7"/>
    <w:multiLevelType w:val="hybridMultilevel"/>
    <w:tmpl w:val="0AF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C"/>
    <w:rsid w:val="0000535B"/>
    <w:rsid w:val="00007DBB"/>
    <w:rsid w:val="000364CC"/>
    <w:rsid w:val="000772EB"/>
    <w:rsid w:val="00094B83"/>
    <w:rsid w:val="000A0F64"/>
    <w:rsid w:val="000A390B"/>
    <w:rsid w:val="000B0B5D"/>
    <w:rsid w:val="000B4538"/>
    <w:rsid w:val="000F1179"/>
    <w:rsid w:val="00126DC7"/>
    <w:rsid w:val="00143AB3"/>
    <w:rsid w:val="001559FB"/>
    <w:rsid w:val="0016233D"/>
    <w:rsid w:val="001662C8"/>
    <w:rsid w:val="00181AA3"/>
    <w:rsid w:val="001B07C4"/>
    <w:rsid w:val="001F43E1"/>
    <w:rsid w:val="00262DFF"/>
    <w:rsid w:val="002836E3"/>
    <w:rsid w:val="00293D87"/>
    <w:rsid w:val="00293DE2"/>
    <w:rsid w:val="002A03D1"/>
    <w:rsid w:val="002C7E4F"/>
    <w:rsid w:val="002D122F"/>
    <w:rsid w:val="0031377D"/>
    <w:rsid w:val="00315372"/>
    <w:rsid w:val="00390301"/>
    <w:rsid w:val="003C1CEF"/>
    <w:rsid w:val="00461148"/>
    <w:rsid w:val="004654A2"/>
    <w:rsid w:val="004843C2"/>
    <w:rsid w:val="0049045A"/>
    <w:rsid w:val="004C7B1D"/>
    <w:rsid w:val="005007E0"/>
    <w:rsid w:val="0051592C"/>
    <w:rsid w:val="00525D71"/>
    <w:rsid w:val="00550C88"/>
    <w:rsid w:val="00564834"/>
    <w:rsid w:val="00566338"/>
    <w:rsid w:val="005C248D"/>
    <w:rsid w:val="005E3F52"/>
    <w:rsid w:val="005F2288"/>
    <w:rsid w:val="00680EDE"/>
    <w:rsid w:val="006962C4"/>
    <w:rsid w:val="006B007E"/>
    <w:rsid w:val="006B067C"/>
    <w:rsid w:val="006D7CA4"/>
    <w:rsid w:val="006F4AFE"/>
    <w:rsid w:val="007014C0"/>
    <w:rsid w:val="00732637"/>
    <w:rsid w:val="00745795"/>
    <w:rsid w:val="0074615A"/>
    <w:rsid w:val="0075050A"/>
    <w:rsid w:val="007928D5"/>
    <w:rsid w:val="008011FB"/>
    <w:rsid w:val="008042E6"/>
    <w:rsid w:val="00804E7C"/>
    <w:rsid w:val="008177E0"/>
    <w:rsid w:val="008325E7"/>
    <w:rsid w:val="0084085C"/>
    <w:rsid w:val="008568DB"/>
    <w:rsid w:val="008760BC"/>
    <w:rsid w:val="0087638A"/>
    <w:rsid w:val="008979C2"/>
    <w:rsid w:val="008B52EF"/>
    <w:rsid w:val="008C1E75"/>
    <w:rsid w:val="008E55D9"/>
    <w:rsid w:val="008F0E99"/>
    <w:rsid w:val="00923340"/>
    <w:rsid w:val="009B5243"/>
    <w:rsid w:val="009C6DD8"/>
    <w:rsid w:val="00A43D42"/>
    <w:rsid w:val="00A440CF"/>
    <w:rsid w:val="00A57E30"/>
    <w:rsid w:val="00AA5DA9"/>
    <w:rsid w:val="00B518CB"/>
    <w:rsid w:val="00B937C3"/>
    <w:rsid w:val="00B947D0"/>
    <w:rsid w:val="00BC32D7"/>
    <w:rsid w:val="00BC33FF"/>
    <w:rsid w:val="00C01FC4"/>
    <w:rsid w:val="00C31C39"/>
    <w:rsid w:val="00C51AFF"/>
    <w:rsid w:val="00C63D2B"/>
    <w:rsid w:val="00CA1394"/>
    <w:rsid w:val="00CA79E8"/>
    <w:rsid w:val="00CB0819"/>
    <w:rsid w:val="00CD1B4C"/>
    <w:rsid w:val="00CF5C07"/>
    <w:rsid w:val="00D065D8"/>
    <w:rsid w:val="00D37552"/>
    <w:rsid w:val="00DA2871"/>
    <w:rsid w:val="00DA3EE9"/>
    <w:rsid w:val="00DA49E3"/>
    <w:rsid w:val="00DB401E"/>
    <w:rsid w:val="00DD1141"/>
    <w:rsid w:val="00E44D4C"/>
    <w:rsid w:val="00E76259"/>
    <w:rsid w:val="00E91271"/>
    <w:rsid w:val="00E96A83"/>
    <w:rsid w:val="00EB6A4A"/>
    <w:rsid w:val="00ED2131"/>
    <w:rsid w:val="00F00256"/>
    <w:rsid w:val="00F4438C"/>
    <w:rsid w:val="00F50904"/>
    <w:rsid w:val="00F5456D"/>
    <w:rsid w:val="00F725D8"/>
    <w:rsid w:val="00F730EC"/>
    <w:rsid w:val="00FA3E06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2AB3-3D11-4E7A-ADE5-787818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E6"/>
    <w:pPr>
      <w:ind w:left="720"/>
      <w:contextualSpacing/>
    </w:pPr>
  </w:style>
  <w:style w:type="table" w:styleId="a4">
    <w:name w:val="Table Grid"/>
    <w:basedOn w:val="a1"/>
    <w:uiPriority w:val="39"/>
    <w:rsid w:val="000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B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2</cp:lastModifiedBy>
  <cp:revision>3</cp:revision>
  <cp:lastPrinted>2016-01-19T12:11:00Z</cp:lastPrinted>
  <dcterms:created xsi:type="dcterms:W3CDTF">2021-04-23T08:36:00Z</dcterms:created>
  <dcterms:modified xsi:type="dcterms:W3CDTF">2021-04-23T08:46:00Z</dcterms:modified>
</cp:coreProperties>
</file>