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0CA7">
      <w:pPr>
        <w:pStyle w:val="1"/>
        <w:divId w:val="1359429036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28 сентября 2012 г. N 67</w:t>
      </w:r>
    </w:p>
    <w:p w:rsidR="00000000" w:rsidRDefault="00310CA7">
      <w:pPr>
        <w:divId w:val="1359429036"/>
        <w:rPr>
          <w:rFonts w:ascii="Times New Roman" w:eastAsia="Times New Roman" w:hAnsi="Times New Roman"/>
          <w:sz w:val="24"/>
          <w:szCs w:val="24"/>
        </w:rPr>
      </w:pPr>
    </w:p>
    <w:p w:rsidR="00000000" w:rsidRDefault="00310CA7">
      <w:pPr>
        <w:pStyle w:val="a3"/>
        <w:jc w:val="center"/>
        <w:divId w:val="1359429036"/>
      </w:pPr>
      <w:r>
        <w:rPr>
          <w:rStyle w:val="a4"/>
        </w:rPr>
        <w:t>"Об утверждении Перечня должностей федеральной государственной службы в Следственном комитете Россий</w:t>
      </w:r>
      <w:r>
        <w:rPr>
          <w:rStyle w:val="a4"/>
        </w:rPr>
        <w:t xml:space="preserve">ской Федерации,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Style w:val="a4"/>
        </w:rPr>
        <w:t>и обязательствах имущественного характера своих супруги (супруга) и несовершеннолетних детей"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both"/>
        <w:divId w:val="1359429036"/>
      </w:pPr>
      <w:r>
        <w:t xml:space="preserve">В соответствии со статьей 8 Федерального закона от 25 декабря 2008 г. N 273-ФЗ "О противодействии коррупции" (Собрание законодательства Российской Федерации, </w:t>
      </w:r>
      <w:r>
        <w:t>2008, N 52, ст. 6228; 2011, N 48, ст. 6730), Указом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</w:t>
      </w:r>
      <w:r>
        <w:t>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t xml:space="preserve"> (Собрание законодательства Российской Федерации, 2009, N 21, ст. 2542; 2012, N 4, ст. 471; N 14, ст. 1616), Реестром должностей федеральной государственной гражданской службы, утвержденным Указом Президента Российской Федерации от 31 декабря 2005 г. N 157</w:t>
      </w:r>
      <w:r>
        <w:t>4 "О Реестре должностей федеральной государственной гражданской службы" (Собрание законодательства Российской Федерации, 2006, N 1, ст. 118; N 10, ст. 1091; N 13, ст. 1360; N 38, ст. 3975; N 43, ст. 4480; 2007, N 13, ст. 1530; N 14, ст. 1664; N 20, ст. 239</w:t>
      </w:r>
      <w:r>
        <w:t>0; N 23, ст. 2752; N 32, ст. 4124; N 40, ст. 4712; N 50, ст. 6255; N 52, ст. 6424; 2008, N 9, ст. 825; N 17, ст. 1818; N 21, ст. 2430; N 25, ст. 2961; N 31, ст. 3701; N 49, ст. 5763; N 52, ст. 6363; 2009, N 16, ст. 1901; N 20 ст. 2445; N 34, ст. 4171; N 36</w:t>
      </w:r>
      <w:r>
        <w:t>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</w:t>
      </w:r>
      <w:r>
        <w:t>83; N 35, ст. 4787), приказываю:</w:t>
      </w:r>
    </w:p>
    <w:p w:rsidR="00000000" w:rsidRDefault="00310CA7">
      <w:pPr>
        <w:pStyle w:val="a3"/>
        <w:jc w:val="both"/>
        <w:divId w:val="1359429036"/>
      </w:pPr>
      <w:r>
        <w:t>1. Утвердить Перечень должностей федеральной государственной службы в Следственном комитете Российской Федерации, при назначении на которые граждане и при замещении которых федеральные государственные гражданские служащие о</w:t>
      </w:r>
      <w:r>
        <w:t>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310CA7">
      <w:pPr>
        <w:pStyle w:val="a3"/>
        <w:jc w:val="both"/>
        <w:divId w:val="1359429036"/>
      </w:pPr>
      <w:r>
        <w:t>2. Контроль за испо</w:t>
      </w:r>
      <w:r>
        <w:t xml:space="preserve">лнением настоящего приказа возложить на заместителя Председателя Следственного комитета Российской Федерации, курирующего кадровую работу, и </w:t>
      </w:r>
      <w:r>
        <w:lastRenderedPageBreak/>
        <w:t>заместителя Председателя Следственного комитета Российской Федерации - руководителя Главного военного следственного</w:t>
      </w:r>
      <w:r>
        <w:t xml:space="preserve"> управления.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divId w:val="1359429036"/>
      </w:pPr>
      <w:r>
        <w:t>Председатель</w:t>
      </w:r>
    </w:p>
    <w:p w:rsidR="00000000" w:rsidRDefault="00310CA7">
      <w:pPr>
        <w:pStyle w:val="a3"/>
        <w:divId w:val="1359429036"/>
      </w:pPr>
      <w:r>
        <w:t>Следственного комитета</w:t>
      </w:r>
    </w:p>
    <w:p w:rsidR="00000000" w:rsidRDefault="00310CA7">
      <w:pPr>
        <w:pStyle w:val="a3"/>
        <w:divId w:val="1359429036"/>
      </w:pPr>
      <w:r>
        <w:t>Российской Федерации</w:t>
      </w:r>
    </w:p>
    <w:p w:rsidR="00000000" w:rsidRDefault="00310CA7">
      <w:pPr>
        <w:pStyle w:val="a3"/>
        <w:divId w:val="1359429036"/>
      </w:pPr>
      <w:r>
        <w:t xml:space="preserve">генерал-полковник юстиции А.И. </w:t>
      </w:r>
      <w:proofErr w:type="spellStart"/>
      <w:r>
        <w:t>Бастрыкин</w:t>
      </w:r>
      <w:proofErr w:type="spellEnd"/>
    </w:p>
    <w:p w:rsidR="00000000" w:rsidRDefault="00310CA7">
      <w:pPr>
        <w:pStyle w:val="a3"/>
        <w:divId w:val="1359429036"/>
      </w:pPr>
      <w:r>
        <w:t> </w:t>
      </w:r>
    </w:p>
    <w:p w:rsidR="00000000" w:rsidRDefault="00310CA7">
      <w:pPr>
        <w:pStyle w:val="a3"/>
        <w:divId w:val="1359429036"/>
      </w:pPr>
      <w:r>
        <w:t>Зарегистрировано в Минюсте РФ 27 ноября 2012 г.</w:t>
      </w:r>
    </w:p>
    <w:p w:rsidR="00000000" w:rsidRDefault="00310CA7">
      <w:pPr>
        <w:pStyle w:val="a3"/>
        <w:divId w:val="1359429036"/>
      </w:pPr>
      <w:r>
        <w:t>Регистрационный N 25938</w:t>
      </w:r>
    </w:p>
    <w:p w:rsidR="00000000" w:rsidRDefault="00310CA7">
      <w:pPr>
        <w:pStyle w:val="a3"/>
        <w:divId w:val="1359429036"/>
      </w:pPr>
      <w:r>
        <w:t> </w:t>
      </w:r>
    </w:p>
    <w:p w:rsidR="00000000" w:rsidRDefault="00310CA7">
      <w:pPr>
        <w:pStyle w:val="a3"/>
        <w:divId w:val="1359429036"/>
      </w:pPr>
      <w:r>
        <w:t> </w:t>
      </w:r>
    </w:p>
    <w:p w:rsidR="00000000" w:rsidRDefault="00310CA7">
      <w:pPr>
        <w:pStyle w:val="a3"/>
        <w:divId w:val="1359429036"/>
      </w:pPr>
      <w:r>
        <w:t>Перечень</w:t>
      </w:r>
    </w:p>
    <w:p w:rsidR="00000000" w:rsidRDefault="00310CA7">
      <w:pPr>
        <w:pStyle w:val="a3"/>
        <w:jc w:val="both"/>
        <w:divId w:val="1359429036"/>
      </w:pPr>
      <w:r>
        <w:t>должностей федеральной государственной службы в Следст</w:t>
      </w:r>
      <w:r>
        <w:t xml:space="preserve">венном комитете Российской Федерации,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t>доходах, имуществе и обязательствах имущественного характера своих супруги (супруга) и несовершеннолетних детей</w:t>
      </w:r>
    </w:p>
    <w:p w:rsidR="00000000" w:rsidRDefault="00310CA7">
      <w:pPr>
        <w:pStyle w:val="a3"/>
        <w:jc w:val="both"/>
        <w:divId w:val="1359429036"/>
      </w:pPr>
      <w:r>
        <w:t>(утв. приказом Следственного комитета России от 28 сентября 2012 г. N 67)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center"/>
        <w:divId w:val="1359429036"/>
      </w:pPr>
      <w:r>
        <w:rPr>
          <w:rStyle w:val="a4"/>
        </w:rPr>
        <w:t>I. Должности федеральной государственной гражданской службы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both"/>
        <w:divId w:val="1359429036"/>
      </w:pPr>
      <w:r>
        <w:t>1. В ц</w:t>
      </w:r>
      <w:r>
        <w:t>ентральном аппарате 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t>1) начальник отдела;</w:t>
      </w:r>
    </w:p>
    <w:p w:rsidR="00000000" w:rsidRDefault="00310CA7">
      <w:pPr>
        <w:pStyle w:val="a3"/>
        <w:jc w:val="both"/>
        <w:divId w:val="1359429036"/>
      </w:pPr>
      <w:r>
        <w:t>2) заместитель начальника отдела;</w:t>
      </w:r>
    </w:p>
    <w:p w:rsidR="00000000" w:rsidRDefault="00310CA7">
      <w:pPr>
        <w:pStyle w:val="a3"/>
        <w:jc w:val="both"/>
        <w:divId w:val="1359429036"/>
      </w:pPr>
      <w:r>
        <w:t>3) начальник отдела в главном управлении;</w:t>
      </w:r>
    </w:p>
    <w:p w:rsidR="00000000" w:rsidRDefault="00310CA7">
      <w:pPr>
        <w:pStyle w:val="a3"/>
        <w:jc w:val="both"/>
        <w:divId w:val="1359429036"/>
      </w:pPr>
      <w:r>
        <w:t>4) начальник отдела в управлении;</w:t>
      </w:r>
    </w:p>
    <w:p w:rsidR="00000000" w:rsidRDefault="00310CA7">
      <w:pPr>
        <w:pStyle w:val="a3"/>
        <w:jc w:val="both"/>
        <w:divId w:val="1359429036"/>
      </w:pPr>
      <w:r>
        <w:lastRenderedPageBreak/>
        <w:t>5) заместитель начальника отдела в главном управлении;</w:t>
      </w:r>
    </w:p>
    <w:p w:rsidR="00000000" w:rsidRDefault="00310CA7">
      <w:pPr>
        <w:pStyle w:val="a3"/>
        <w:jc w:val="both"/>
        <w:divId w:val="1359429036"/>
      </w:pPr>
      <w:r>
        <w:t>6) заместитель начальника отдела в управлении;</w:t>
      </w:r>
    </w:p>
    <w:p w:rsidR="00000000" w:rsidRDefault="00310CA7">
      <w:pPr>
        <w:pStyle w:val="a3"/>
        <w:jc w:val="both"/>
        <w:divId w:val="1359429036"/>
      </w:pPr>
      <w:r>
        <w:t>7) референт;</w:t>
      </w:r>
    </w:p>
    <w:p w:rsidR="00000000" w:rsidRDefault="00310CA7">
      <w:pPr>
        <w:pStyle w:val="a3"/>
        <w:jc w:val="both"/>
        <w:divId w:val="1359429036"/>
      </w:pPr>
      <w:r>
        <w:t>8) ведущий советник;</w:t>
      </w:r>
    </w:p>
    <w:p w:rsidR="00000000" w:rsidRDefault="00310CA7">
      <w:pPr>
        <w:pStyle w:val="a3"/>
        <w:jc w:val="both"/>
        <w:divId w:val="1359429036"/>
      </w:pPr>
      <w:r>
        <w:t>9) советник;</w:t>
      </w:r>
    </w:p>
    <w:p w:rsidR="00000000" w:rsidRDefault="00310CA7">
      <w:pPr>
        <w:pStyle w:val="a3"/>
        <w:jc w:val="both"/>
        <w:divId w:val="1359429036"/>
      </w:pPr>
      <w:r>
        <w:t>10) главный консультант;</w:t>
      </w:r>
    </w:p>
    <w:p w:rsidR="00000000" w:rsidRDefault="00310CA7">
      <w:pPr>
        <w:pStyle w:val="a3"/>
        <w:jc w:val="both"/>
        <w:divId w:val="1359429036"/>
      </w:pPr>
      <w:r>
        <w:t>11) консультант;</w:t>
      </w:r>
    </w:p>
    <w:p w:rsidR="00000000" w:rsidRDefault="00310CA7">
      <w:pPr>
        <w:pStyle w:val="a3"/>
        <w:jc w:val="both"/>
        <w:divId w:val="1359429036"/>
      </w:pPr>
      <w:r>
        <w:t>12) главный специалист;</w:t>
      </w:r>
    </w:p>
    <w:p w:rsidR="00000000" w:rsidRDefault="00310CA7">
      <w:pPr>
        <w:pStyle w:val="a3"/>
        <w:jc w:val="both"/>
        <w:divId w:val="1359429036"/>
      </w:pPr>
      <w:r>
        <w:t>13) ведущий специалист;</w:t>
      </w:r>
    </w:p>
    <w:p w:rsidR="00000000" w:rsidRDefault="00310CA7">
      <w:pPr>
        <w:pStyle w:val="a3"/>
        <w:jc w:val="both"/>
        <w:divId w:val="1359429036"/>
      </w:pPr>
      <w:r>
        <w:t>14) главный специалист 3 разряда;</w:t>
      </w:r>
    </w:p>
    <w:p w:rsidR="00000000" w:rsidRDefault="00310CA7">
      <w:pPr>
        <w:pStyle w:val="a3"/>
        <w:jc w:val="both"/>
        <w:divId w:val="1359429036"/>
      </w:pPr>
      <w:r>
        <w:t>15) ведущие специалисты 1,2 и 3 разряд</w:t>
      </w:r>
      <w:r>
        <w:t>ов;</w:t>
      </w:r>
    </w:p>
    <w:p w:rsidR="00000000" w:rsidRDefault="00310CA7">
      <w:pPr>
        <w:pStyle w:val="a3"/>
        <w:jc w:val="both"/>
        <w:divId w:val="1359429036"/>
      </w:pPr>
      <w:r>
        <w:t>16) старшие специалисты 1,2 разрядов;</w:t>
      </w:r>
    </w:p>
    <w:p w:rsidR="00000000" w:rsidRDefault="00310CA7">
      <w:pPr>
        <w:pStyle w:val="a3"/>
        <w:jc w:val="both"/>
        <w:divId w:val="1359429036"/>
      </w:pPr>
      <w:r>
        <w:t>17) специалист 1 разряда;</w:t>
      </w:r>
    </w:p>
    <w:p w:rsidR="00000000" w:rsidRDefault="00310CA7">
      <w:pPr>
        <w:pStyle w:val="a3"/>
        <w:jc w:val="both"/>
        <w:divId w:val="1359429036"/>
      </w:pPr>
      <w:r>
        <w:t xml:space="preserve">2. В главном следственном управлении (следственном управлении) Следственного комитета Российской Федерации по субъекту Российской Федерации и приравненном к нему специализированном (в том </w:t>
      </w:r>
      <w:r>
        <w:t>числе военном) следственном управлении (следственном отделе) 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t>1) начальник отдела;</w:t>
      </w:r>
    </w:p>
    <w:p w:rsidR="00000000" w:rsidRDefault="00310CA7">
      <w:pPr>
        <w:pStyle w:val="a3"/>
        <w:jc w:val="both"/>
        <w:divId w:val="1359429036"/>
      </w:pPr>
      <w:r>
        <w:t>2) заместитель начальника отдела;</w:t>
      </w:r>
    </w:p>
    <w:p w:rsidR="00000000" w:rsidRDefault="00310CA7">
      <w:pPr>
        <w:pStyle w:val="a3"/>
        <w:jc w:val="both"/>
        <w:divId w:val="1359429036"/>
      </w:pPr>
      <w:r>
        <w:t>3) начальник отдела в управлении;</w:t>
      </w:r>
    </w:p>
    <w:p w:rsidR="00000000" w:rsidRDefault="00310CA7">
      <w:pPr>
        <w:pStyle w:val="a3"/>
        <w:jc w:val="both"/>
        <w:divId w:val="1359429036"/>
      </w:pPr>
      <w:r>
        <w:t>4) заместитель начальника отдела в управлении;</w:t>
      </w:r>
    </w:p>
    <w:p w:rsidR="00000000" w:rsidRDefault="00310CA7">
      <w:pPr>
        <w:pStyle w:val="a3"/>
        <w:jc w:val="both"/>
        <w:divId w:val="1359429036"/>
      </w:pPr>
      <w:r>
        <w:t>5) главный спе</w:t>
      </w:r>
      <w:r>
        <w:t>циалист;</w:t>
      </w:r>
    </w:p>
    <w:p w:rsidR="00000000" w:rsidRDefault="00310CA7">
      <w:pPr>
        <w:pStyle w:val="a3"/>
        <w:jc w:val="both"/>
        <w:divId w:val="1359429036"/>
      </w:pPr>
      <w:r>
        <w:t>6) ведущий специалист;</w:t>
      </w:r>
    </w:p>
    <w:p w:rsidR="00000000" w:rsidRDefault="00310CA7">
      <w:pPr>
        <w:pStyle w:val="a3"/>
        <w:jc w:val="both"/>
        <w:divId w:val="1359429036"/>
      </w:pPr>
      <w:r>
        <w:t>7) старшие специалисты 1 и 2 разрядов;</w:t>
      </w:r>
    </w:p>
    <w:p w:rsidR="00000000" w:rsidRDefault="00310CA7">
      <w:pPr>
        <w:pStyle w:val="a3"/>
        <w:jc w:val="both"/>
        <w:divId w:val="1359429036"/>
      </w:pPr>
      <w:r>
        <w:t>8) специалисты 1 и 2 разрядов;</w:t>
      </w:r>
    </w:p>
    <w:p w:rsidR="00000000" w:rsidRDefault="00310CA7">
      <w:pPr>
        <w:pStyle w:val="a3"/>
        <w:jc w:val="both"/>
        <w:divId w:val="1359429036"/>
      </w:pPr>
      <w:r>
        <w:t>3. В межрайонном следственном отделе, следственном отделе по району, городу (административному округу, закрытому административно-территориальному образова</w:t>
      </w:r>
      <w:r>
        <w:t>нию) и приравненном к нему специализированном (в том числе военном) следственном отделе 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lastRenderedPageBreak/>
        <w:t>1) главный специалист;</w:t>
      </w:r>
    </w:p>
    <w:p w:rsidR="00000000" w:rsidRDefault="00310CA7">
      <w:pPr>
        <w:pStyle w:val="a3"/>
        <w:jc w:val="both"/>
        <w:divId w:val="1359429036"/>
      </w:pPr>
      <w:r>
        <w:t>2) ведущий специалист;</w:t>
      </w:r>
    </w:p>
    <w:p w:rsidR="00000000" w:rsidRDefault="00310CA7">
      <w:pPr>
        <w:pStyle w:val="a3"/>
        <w:jc w:val="both"/>
        <w:divId w:val="1359429036"/>
      </w:pPr>
      <w:r>
        <w:t>3) старшие специалисты 1 и 2 разрядов;</w:t>
      </w:r>
    </w:p>
    <w:p w:rsidR="00000000" w:rsidRDefault="00310CA7">
      <w:pPr>
        <w:pStyle w:val="a3"/>
        <w:jc w:val="both"/>
        <w:divId w:val="1359429036"/>
      </w:pPr>
      <w:r>
        <w:t>4) специалисты 1 и 2 разрядов.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center"/>
        <w:divId w:val="1359429036"/>
      </w:pPr>
      <w:r>
        <w:rPr>
          <w:rStyle w:val="a4"/>
        </w:rPr>
        <w:t>II. Должности федеральной государственной службы, по которым предусмотрено присвоение специальных званий</w:t>
      </w:r>
    </w:p>
    <w:p w:rsidR="00000000" w:rsidRDefault="00310CA7">
      <w:pPr>
        <w:pStyle w:val="a3"/>
        <w:jc w:val="both"/>
        <w:divId w:val="1359429036"/>
      </w:pPr>
      <w:r>
        <w:t> </w:t>
      </w:r>
    </w:p>
    <w:p w:rsidR="00000000" w:rsidRDefault="00310CA7">
      <w:pPr>
        <w:pStyle w:val="a3"/>
        <w:jc w:val="both"/>
        <w:divId w:val="1359429036"/>
      </w:pPr>
      <w:r>
        <w:t>1. В центральном аппарате 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t>1) помощник руководителя главного управления;</w:t>
      </w:r>
    </w:p>
    <w:p w:rsidR="00000000" w:rsidRDefault="00310CA7">
      <w:pPr>
        <w:pStyle w:val="a3"/>
        <w:jc w:val="both"/>
        <w:divId w:val="1359429036"/>
      </w:pPr>
      <w:r>
        <w:t>2) помощник руководителя управле</w:t>
      </w:r>
      <w:r>
        <w:t>ния;</w:t>
      </w:r>
    </w:p>
    <w:p w:rsidR="00000000" w:rsidRDefault="00310CA7">
      <w:pPr>
        <w:pStyle w:val="a3"/>
        <w:jc w:val="both"/>
        <w:divId w:val="1359429036"/>
      </w:pPr>
      <w:r>
        <w:t>3) помощник следователя;</w:t>
      </w:r>
    </w:p>
    <w:p w:rsidR="00000000" w:rsidRDefault="00310CA7">
      <w:pPr>
        <w:pStyle w:val="a3"/>
        <w:jc w:val="both"/>
        <w:divId w:val="1359429036"/>
      </w:pPr>
      <w:r>
        <w:t>4) помощник следователя - криминалиста;</w:t>
      </w:r>
    </w:p>
    <w:p w:rsidR="00000000" w:rsidRDefault="00310CA7">
      <w:pPr>
        <w:pStyle w:val="a3"/>
        <w:jc w:val="both"/>
        <w:divId w:val="1359429036"/>
      </w:pPr>
      <w:r>
        <w:t>2. В главном следственном управлении (следственном управлении)</w:t>
      </w:r>
    </w:p>
    <w:p w:rsidR="00000000" w:rsidRDefault="00310CA7">
      <w:pPr>
        <w:pStyle w:val="a3"/>
        <w:jc w:val="both"/>
        <w:divId w:val="1359429036"/>
      </w:pPr>
      <w:r>
        <w:t>Следственного комитета Российской Федерации по субъекту Российской Федерации</w:t>
      </w:r>
    </w:p>
    <w:p w:rsidR="00000000" w:rsidRDefault="00310CA7">
      <w:pPr>
        <w:pStyle w:val="a3"/>
        <w:jc w:val="both"/>
        <w:divId w:val="1359429036"/>
      </w:pPr>
      <w:r>
        <w:t>и приравненном к нему специализированном следс</w:t>
      </w:r>
      <w:r>
        <w:t xml:space="preserve">твенном управлении, следственном отделе, межрайонном следственном отделе, следственном отделе по району, городу (административному округу, закрытому административно-территориальному образованию) и приравненном к нему специализированном следственном отделе </w:t>
      </w:r>
      <w:r>
        <w:t>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t>1) помощник следователя;</w:t>
      </w:r>
    </w:p>
    <w:p w:rsidR="00000000" w:rsidRDefault="00310CA7">
      <w:pPr>
        <w:pStyle w:val="a3"/>
        <w:jc w:val="both"/>
        <w:divId w:val="1359429036"/>
      </w:pPr>
      <w:r>
        <w:t>2) помощник следователя - криминалиста;</w:t>
      </w:r>
    </w:p>
    <w:p w:rsidR="00000000" w:rsidRDefault="00310CA7">
      <w:pPr>
        <w:pStyle w:val="a3"/>
        <w:jc w:val="both"/>
        <w:divId w:val="1359429036"/>
      </w:pPr>
      <w:r>
        <w:t>3. В научных и образовательных учреждениях Следственного комитета Российской Федерации:</w:t>
      </w:r>
    </w:p>
    <w:p w:rsidR="00000000" w:rsidRDefault="00310CA7">
      <w:pPr>
        <w:pStyle w:val="a3"/>
        <w:jc w:val="both"/>
        <w:divId w:val="1359429036"/>
      </w:pPr>
      <w:r>
        <w:t>1) ректор;</w:t>
      </w:r>
    </w:p>
    <w:p w:rsidR="00000000" w:rsidRDefault="00310CA7">
      <w:pPr>
        <w:pStyle w:val="a3"/>
        <w:jc w:val="both"/>
        <w:divId w:val="1359429036"/>
      </w:pPr>
      <w:r>
        <w:t>2) проректор;</w:t>
      </w:r>
    </w:p>
    <w:p w:rsidR="00000000" w:rsidRDefault="00310CA7">
      <w:pPr>
        <w:pStyle w:val="a3"/>
        <w:jc w:val="both"/>
        <w:divId w:val="1359429036"/>
      </w:pPr>
      <w:r>
        <w:t>3) директор института;</w:t>
      </w:r>
    </w:p>
    <w:p w:rsidR="00000000" w:rsidRDefault="00310CA7">
      <w:pPr>
        <w:pStyle w:val="a3"/>
        <w:jc w:val="both"/>
        <w:divId w:val="1359429036"/>
      </w:pPr>
      <w:r>
        <w:t>4) замести</w:t>
      </w:r>
      <w:r>
        <w:t>тель директора института;</w:t>
      </w:r>
    </w:p>
    <w:p w:rsidR="00000000" w:rsidRDefault="00310CA7">
      <w:pPr>
        <w:pStyle w:val="a3"/>
        <w:jc w:val="both"/>
        <w:divId w:val="1359429036"/>
      </w:pPr>
      <w:r>
        <w:t>5) директор кадетской школы (школы-интерната);</w:t>
      </w:r>
    </w:p>
    <w:p w:rsidR="00000000" w:rsidRDefault="00310CA7">
      <w:pPr>
        <w:pStyle w:val="a3"/>
        <w:jc w:val="both"/>
        <w:divId w:val="1359429036"/>
      </w:pPr>
      <w:r>
        <w:lastRenderedPageBreak/>
        <w:t>6) первый заместитель директора кадетской школы (школы-интерната);</w:t>
      </w:r>
    </w:p>
    <w:p w:rsidR="00000000" w:rsidRDefault="00310CA7">
      <w:pPr>
        <w:pStyle w:val="a3"/>
        <w:jc w:val="both"/>
        <w:divId w:val="1359429036"/>
      </w:pPr>
      <w:r>
        <w:t>7) заместитель директора кадетской школы (школы-интерната);</w:t>
      </w:r>
    </w:p>
    <w:p w:rsidR="00000000" w:rsidRDefault="00310CA7">
      <w:pPr>
        <w:pStyle w:val="a3"/>
        <w:jc w:val="both"/>
        <w:divId w:val="1359429036"/>
      </w:pPr>
      <w:r>
        <w:t>8) ученый секретарь;</w:t>
      </w:r>
    </w:p>
    <w:p w:rsidR="00000000" w:rsidRDefault="00310CA7">
      <w:pPr>
        <w:pStyle w:val="a3"/>
        <w:jc w:val="both"/>
        <w:divId w:val="1359429036"/>
      </w:pPr>
      <w:r>
        <w:t>9) декан факультета;</w:t>
      </w:r>
    </w:p>
    <w:p w:rsidR="00000000" w:rsidRDefault="00310CA7">
      <w:pPr>
        <w:pStyle w:val="a3"/>
        <w:jc w:val="both"/>
        <w:divId w:val="1359429036"/>
      </w:pPr>
      <w:r>
        <w:t>10) директор ф</w:t>
      </w:r>
      <w:r>
        <w:t>илиала;</w:t>
      </w:r>
    </w:p>
    <w:p w:rsidR="00000000" w:rsidRDefault="00310CA7">
      <w:pPr>
        <w:pStyle w:val="a3"/>
        <w:jc w:val="both"/>
        <w:divId w:val="1359429036"/>
      </w:pPr>
      <w:r>
        <w:t>11) заведующий: кафедрой, научно-исследовательским отделом, лабораторией;</w:t>
      </w:r>
    </w:p>
    <w:p w:rsidR="00000000" w:rsidRDefault="00310CA7">
      <w:pPr>
        <w:pStyle w:val="a3"/>
        <w:jc w:val="both"/>
        <w:divId w:val="1359429036"/>
      </w:pPr>
      <w:r>
        <w:t>12) заместитель заведующего лабораторией;</w:t>
      </w:r>
    </w:p>
    <w:p w:rsidR="00000000" w:rsidRDefault="00310CA7">
      <w:pPr>
        <w:pStyle w:val="a3"/>
        <w:jc w:val="both"/>
        <w:divId w:val="1359429036"/>
      </w:pPr>
      <w:r>
        <w:t>13) помощник ректора;</w:t>
      </w:r>
    </w:p>
    <w:p w:rsidR="00000000" w:rsidRDefault="00310CA7">
      <w:pPr>
        <w:pStyle w:val="a3"/>
        <w:jc w:val="both"/>
        <w:divId w:val="1359429036"/>
      </w:pPr>
      <w:r>
        <w:t>14) профессор;</w:t>
      </w:r>
    </w:p>
    <w:p w:rsidR="00000000" w:rsidRDefault="00310CA7">
      <w:pPr>
        <w:pStyle w:val="a3"/>
        <w:jc w:val="both"/>
        <w:divId w:val="1359429036"/>
      </w:pPr>
      <w:r>
        <w:t>15) главный научный сотрудник;</w:t>
      </w:r>
    </w:p>
    <w:p w:rsidR="00000000" w:rsidRDefault="00310CA7">
      <w:pPr>
        <w:pStyle w:val="a3"/>
        <w:jc w:val="both"/>
        <w:divId w:val="1359429036"/>
      </w:pPr>
      <w:r>
        <w:t>16) доцент;</w:t>
      </w:r>
    </w:p>
    <w:p w:rsidR="00000000" w:rsidRDefault="00310CA7">
      <w:pPr>
        <w:pStyle w:val="a3"/>
        <w:jc w:val="both"/>
        <w:divId w:val="1359429036"/>
      </w:pPr>
      <w:r>
        <w:t>17) ведущий научный сотрудник;</w:t>
      </w:r>
    </w:p>
    <w:p w:rsidR="00000000" w:rsidRDefault="00310CA7">
      <w:pPr>
        <w:pStyle w:val="a3"/>
        <w:jc w:val="both"/>
        <w:divId w:val="1359429036"/>
      </w:pPr>
      <w:r>
        <w:t>18) старший научный сотрудник;</w:t>
      </w:r>
    </w:p>
    <w:p w:rsidR="00000000" w:rsidRDefault="00310CA7">
      <w:pPr>
        <w:pStyle w:val="a3"/>
        <w:jc w:val="both"/>
        <w:divId w:val="1359429036"/>
      </w:pPr>
      <w:r>
        <w:t>19) старший преподаватель;</w:t>
      </w:r>
    </w:p>
    <w:p w:rsidR="00000000" w:rsidRDefault="00310CA7">
      <w:pPr>
        <w:pStyle w:val="a3"/>
        <w:jc w:val="both"/>
        <w:divId w:val="1359429036"/>
      </w:pPr>
      <w:r>
        <w:t>20) старший воспитатель;</w:t>
      </w:r>
    </w:p>
    <w:p w:rsidR="00000000" w:rsidRDefault="00310CA7">
      <w:pPr>
        <w:pStyle w:val="a3"/>
        <w:jc w:val="both"/>
        <w:divId w:val="1359429036"/>
      </w:pPr>
      <w:r>
        <w:t>21) преподаватель;</w:t>
      </w:r>
    </w:p>
    <w:p w:rsidR="00000000" w:rsidRDefault="00310CA7">
      <w:pPr>
        <w:pStyle w:val="a3"/>
        <w:jc w:val="both"/>
        <w:divId w:val="1359429036"/>
      </w:pPr>
      <w:r>
        <w:t>22) воспитатель;</w:t>
      </w:r>
    </w:p>
    <w:p w:rsidR="00000000" w:rsidRDefault="00310CA7">
      <w:pPr>
        <w:pStyle w:val="a3"/>
        <w:jc w:val="both"/>
        <w:divId w:val="1359429036"/>
      </w:pPr>
      <w:r>
        <w:t>23) научный сотрудник;</w:t>
      </w:r>
    </w:p>
    <w:p w:rsidR="00000000" w:rsidRDefault="00310CA7">
      <w:pPr>
        <w:pStyle w:val="a3"/>
        <w:jc w:val="both"/>
        <w:divId w:val="1359429036"/>
      </w:pPr>
      <w:r>
        <w:t>24) ассистент;</w:t>
      </w:r>
    </w:p>
    <w:p w:rsidR="00000000" w:rsidRDefault="00310CA7">
      <w:pPr>
        <w:pStyle w:val="a3"/>
        <w:jc w:val="both"/>
        <w:divId w:val="1359429036"/>
      </w:pPr>
      <w:r>
        <w:t>25) младший научный сотрудник;</w:t>
      </w:r>
    </w:p>
    <w:p w:rsidR="00000000" w:rsidRDefault="00310CA7">
      <w:pPr>
        <w:pStyle w:val="a3"/>
        <w:jc w:val="both"/>
        <w:divId w:val="1359429036"/>
      </w:pPr>
      <w:r>
        <w:t>26) руководитель отдела;</w:t>
      </w:r>
    </w:p>
    <w:p w:rsidR="00000000" w:rsidRDefault="00310CA7">
      <w:pPr>
        <w:pStyle w:val="a3"/>
        <w:jc w:val="both"/>
        <w:divId w:val="1359429036"/>
      </w:pPr>
      <w:r>
        <w:t>27) заместитель руководителя отдела;</w:t>
      </w:r>
    </w:p>
    <w:p w:rsidR="00000000" w:rsidRDefault="00310CA7">
      <w:pPr>
        <w:pStyle w:val="a3"/>
        <w:jc w:val="both"/>
        <w:divId w:val="1359429036"/>
      </w:pPr>
      <w:r>
        <w:t>28) ру</w:t>
      </w:r>
      <w:r>
        <w:t>ководитель отделения;</w:t>
      </w:r>
    </w:p>
    <w:p w:rsidR="00000000" w:rsidRDefault="00310CA7">
      <w:pPr>
        <w:pStyle w:val="a3"/>
        <w:jc w:val="both"/>
        <w:divId w:val="1359429036"/>
      </w:pPr>
      <w:r>
        <w:t>29) заместитель руководителя отделения;</w:t>
      </w:r>
    </w:p>
    <w:p w:rsidR="00000000" w:rsidRDefault="00310CA7">
      <w:pPr>
        <w:pStyle w:val="a3"/>
        <w:jc w:val="both"/>
        <w:divId w:val="1359429036"/>
      </w:pPr>
      <w:r>
        <w:t>30) старший инспектор;</w:t>
      </w:r>
    </w:p>
    <w:p w:rsidR="00000000" w:rsidRDefault="00310CA7">
      <w:pPr>
        <w:pStyle w:val="a3"/>
        <w:jc w:val="both"/>
        <w:divId w:val="1359429036"/>
      </w:pPr>
      <w:r>
        <w:t>31) старший методист;</w:t>
      </w:r>
    </w:p>
    <w:p w:rsidR="00000000" w:rsidRDefault="00310CA7">
      <w:pPr>
        <w:pStyle w:val="a3"/>
        <w:jc w:val="both"/>
        <w:divId w:val="1359429036"/>
      </w:pPr>
      <w:r>
        <w:lastRenderedPageBreak/>
        <w:t>32) методист;</w:t>
      </w:r>
    </w:p>
    <w:p w:rsidR="00000000" w:rsidRDefault="00310CA7">
      <w:pPr>
        <w:pStyle w:val="a3"/>
        <w:jc w:val="both"/>
        <w:divId w:val="1359429036"/>
      </w:pPr>
      <w:r>
        <w:t>33) помощник директора кадетской школы (школы-интерната);</w:t>
      </w:r>
    </w:p>
    <w:p w:rsidR="00000000" w:rsidRDefault="00310CA7">
      <w:pPr>
        <w:pStyle w:val="a3"/>
        <w:jc w:val="both"/>
        <w:divId w:val="1359429036"/>
      </w:pPr>
      <w:r>
        <w:t>34) инспектор;</w:t>
      </w:r>
    </w:p>
    <w:p w:rsidR="00000000" w:rsidRDefault="00310CA7">
      <w:pPr>
        <w:pStyle w:val="a3"/>
        <w:jc w:val="both"/>
        <w:divId w:val="1359429036"/>
      </w:pPr>
      <w:r>
        <w:t>4. В иных учреждениях и организациях Следственного комитета Ро</w:t>
      </w:r>
      <w:r>
        <w:t>ссийской Федерации:</w:t>
      </w:r>
    </w:p>
    <w:p w:rsidR="00000000" w:rsidRDefault="00310CA7">
      <w:pPr>
        <w:pStyle w:val="a3"/>
        <w:jc w:val="both"/>
        <w:divId w:val="1359429036"/>
      </w:pPr>
      <w:r>
        <w:t>1) руководитель учреждения (организации);</w:t>
      </w:r>
    </w:p>
    <w:p w:rsidR="00000000" w:rsidRDefault="00310CA7">
      <w:pPr>
        <w:pStyle w:val="a3"/>
        <w:jc w:val="both"/>
        <w:divId w:val="1359429036"/>
      </w:pPr>
      <w:r>
        <w:t>2) заместитель руководителя учреждения (организации);</w:t>
      </w:r>
    </w:p>
    <w:p w:rsidR="00000000" w:rsidRDefault="00310CA7">
      <w:pPr>
        <w:pStyle w:val="a3"/>
        <w:jc w:val="both"/>
        <w:divId w:val="1359429036"/>
      </w:pPr>
      <w:r>
        <w:t>3) руководитель отдела;</w:t>
      </w:r>
    </w:p>
    <w:p w:rsidR="00000000" w:rsidRDefault="00310CA7">
      <w:pPr>
        <w:pStyle w:val="a3"/>
        <w:jc w:val="both"/>
        <w:divId w:val="1359429036"/>
      </w:pPr>
      <w:r>
        <w:t>4) заместитель руководителя отдела;</w:t>
      </w:r>
    </w:p>
    <w:p w:rsidR="00000000" w:rsidRDefault="00310CA7">
      <w:pPr>
        <w:pStyle w:val="a3"/>
        <w:jc w:val="both"/>
        <w:divId w:val="1359429036"/>
      </w:pPr>
      <w:r>
        <w:t>5) руководитель отделения;</w:t>
      </w:r>
    </w:p>
    <w:p w:rsidR="00000000" w:rsidRDefault="00310CA7">
      <w:pPr>
        <w:pStyle w:val="a3"/>
        <w:jc w:val="both"/>
        <w:divId w:val="1359429036"/>
      </w:pPr>
      <w:r>
        <w:t>6) заместитель руководителя отделения;</w:t>
      </w:r>
    </w:p>
    <w:p w:rsidR="00000000" w:rsidRDefault="00310CA7">
      <w:pPr>
        <w:pStyle w:val="a3"/>
        <w:jc w:val="both"/>
        <w:divId w:val="1359429036"/>
      </w:pPr>
      <w:r>
        <w:t>7) старший инспектор;</w:t>
      </w:r>
    </w:p>
    <w:p w:rsidR="00000000" w:rsidRDefault="00310CA7">
      <w:pPr>
        <w:pStyle w:val="a3"/>
        <w:jc w:val="both"/>
        <w:divId w:val="1359429036"/>
      </w:pPr>
      <w:r>
        <w:t>8) инспектор.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0CA7"/>
    <w:rsid w:val="003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5E9B525-3C41-45DC-8987-4924052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2024-06-27T11:41:00Z</dcterms:created>
  <dcterms:modified xsi:type="dcterms:W3CDTF">2024-06-27T11:41:00Z</dcterms:modified>
</cp:coreProperties>
</file>