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ACAE" w14:textId="0DD2887F" w:rsidR="00416722" w:rsidRDefault="0058669B" w:rsidP="00416722">
      <w:pPr>
        <w:tabs>
          <w:tab w:val="left" w:pos="5812"/>
        </w:tabs>
        <w:spacing w:after="0" w:line="240" w:lineRule="exact"/>
        <w:ind w:firstLine="6096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Приложение</w:t>
      </w:r>
    </w:p>
    <w:p w14:paraId="6146605B" w14:textId="0B143840" w:rsidR="00416722" w:rsidRDefault="0058669B" w:rsidP="00416722">
      <w:pPr>
        <w:tabs>
          <w:tab w:val="left" w:pos="5812"/>
        </w:tabs>
        <w:spacing w:after="0" w:line="240" w:lineRule="exact"/>
        <w:ind w:firstLine="6096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к </w:t>
      </w:r>
      <w:r w:rsidR="00416722">
        <w:rPr>
          <w:rFonts w:cs="Times New Roman"/>
          <w:sz w:val="28"/>
          <w:szCs w:val="28"/>
          <w:shd w:val="clear" w:color="auto" w:fill="FFFFFF"/>
        </w:rPr>
        <w:t>приказ</w:t>
      </w:r>
      <w:r>
        <w:rPr>
          <w:rFonts w:cs="Times New Roman"/>
          <w:sz w:val="28"/>
          <w:szCs w:val="28"/>
          <w:shd w:val="clear" w:color="auto" w:fill="FFFFFF"/>
        </w:rPr>
        <w:t>у</w:t>
      </w:r>
      <w:r w:rsidR="00416722">
        <w:rPr>
          <w:rFonts w:cs="Times New Roman"/>
          <w:sz w:val="28"/>
          <w:szCs w:val="28"/>
          <w:shd w:val="clear" w:color="auto" w:fill="FFFFFF"/>
        </w:rPr>
        <w:t xml:space="preserve"> ректора </w:t>
      </w:r>
    </w:p>
    <w:p w14:paraId="63EB7865" w14:textId="77777777" w:rsidR="00416722" w:rsidRDefault="00416722" w:rsidP="00416722">
      <w:pPr>
        <w:tabs>
          <w:tab w:val="left" w:pos="5812"/>
        </w:tabs>
        <w:spacing w:after="0" w:line="240" w:lineRule="exact"/>
        <w:ind w:firstLine="6096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Московской академии </w:t>
      </w:r>
    </w:p>
    <w:p w14:paraId="459A87E6" w14:textId="77777777" w:rsidR="0058669B" w:rsidRDefault="00416722" w:rsidP="00416722">
      <w:pPr>
        <w:tabs>
          <w:tab w:val="left" w:pos="5812"/>
        </w:tabs>
        <w:spacing w:after="0" w:line="240" w:lineRule="exact"/>
        <w:ind w:firstLine="6096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Следственного комитета</w:t>
      </w:r>
      <w:r w:rsidR="0058669B"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14:paraId="5B76A5C3" w14:textId="246158DB" w:rsidR="00416722" w:rsidRDefault="0058669B" w:rsidP="00416722">
      <w:pPr>
        <w:tabs>
          <w:tab w:val="left" w:pos="5812"/>
        </w:tabs>
        <w:spacing w:after="0" w:line="240" w:lineRule="exact"/>
        <w:ind w:firstLine="6096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имени А.Я. Сухарева</w:t>
      </w:r>
    </w:p>
    <w:p w14:paraId="71C21955" w14:textId="5DC331FB" w:rsidR="00416722" w:rsidRPr="00416722" w:rsidRDefault="00416722" w:rsidP="00416722">
      <w:pPr>
        <w:tabs>
          <w:tab w:val="left" w:pos="5812"/>
        </w:tabs>
        <w:spacing w:after="0" w:line="240" w:lineRule="exact"/>
        <w:ind w:firstLine="6096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от </w:t>
      </w:r>
      <w:r w:rsidR="0058669B">
        <w:rPr>
          <w:rFonts w:cs="Times New Roman"/>
          <w:sz w:val="28"/>
          <w:szCs w:val="28"/>
          <w:shd w:val="clear" w:color="auto" w:fill="FFFFFF"/>
        </w:rPr>
        <w:t>___.10.</w:t>
      </w:r>
      <w:r>
        <w:rPr>
          <w:rFonts w:cs="Times New Roman"/>
          <w:sz w:val="28"/>
          <w:szCs w:val="28"/>
          <w:shd w:val="clear" w:color="auto" w:fill="FFFFFF"/>
        </w:rPr>
        <w:t>202</w:t>
      </w:r>
      <w:r w:rsidR="0058669B">
        <w:rPr>
          <w:rFonts w:cs="Times New Roman"/>
          <w:sz w:val="28"/>
          <w:szCs w:val="28"/>
          <w:shd w:val="clear" w:color="auto" w:fill="FFFFFF"/>
        </w:rPr>
        <w:t>5</w:t>
      </w:r>
      <w:r>
        <w:rPr>
          <w:rFonts w:cs="Times New Roman"/>
          <w:sz w:val="28"/>
          <w:szCs w:val="28"/>
          <w:shd w:val="clear" w:color="auto" w:fill="FFFFFF"/>
        </w:rPr>
        <w:t xml:space="preserve"> № </w:t>
      </w:r>
      <w:r w:rsidR="0058669B">
        <w:rPr>
          <w:rFonts w:cs="Times New Roman"/>
          <w:sz w:val="28"/>
          <w:szCs w:val="28"/>
          <w:shd w:val="clear" w:color="auto" w:fill="FFFFFF"/>
        </w:rPr>
        <w:t>_____</w:t>
      </w:r>
    </w:p>
    <w:p w14:paraId="3E52B682" w14:textId="77777777" w:rsidR="00416722" w:rsidRPr="00416722" w:rsidRDefault="00416722" w:rsidP="00416722">
      <w:pPr>
        <w:tabs>
          <w:tab w:val="left" w:pos="5812"/>
        </w:tabs>
        <w:spacing w:after="0" w:line="240" w:lineRule="auto"/>
        <w:rPr>
          <w:rFonts w:cs="Times New Roman"/>
          <w:sz w:val="28"/>
          <w:szCs w:val="28"/>
          <w:shd w:val="clear" w:color="auto" w:fill="FFFFFF"/>
        </w:rPr>
      </w:pPr>
    </w:p>
    <w:p w14:paraId="063070F9" w14:textId="77777777" w:rsidR="009A0579" w:rsidRPr="006D2C0D" w:rsidRDefault="009A0579" w:rsidP="009A0579">
      <w:pPr>
        <w:tabs>
          <w:tab w:val="left" w:pos="5812"/>
        </w:tabs>
        <w:spacing w:after="0" w:line="240" w:lineRule="auto"/>
        <w:jc w:val="center"/>
        <w:rPr>
          <w:rFonts w:cs="Times New Roman"/>
          <w:b/>
          <w:sz w:val="28"/>
          <w:szCs w:val="28"/>
          <w:shd w:val="clear" w:color="auto" w:fill="FFFFFF"/>
        </w:rPr>
      </w:pPr>
      <w:r w:rsidRPr="006D2C0D">
        <w:rPr>
          <w:rFonts w:cs="Times New Roman"/>
          <w:b/>
          <w:sz w:val="28"/>
          <w:szCs w:val="28"/>
          <w:shd w:val="clear" w:color="auto" w:fill="FFFFFF"/>
        </w:rPr>
        <w:t>ПОЛОЖЕНИЕ</w:t>
      </w:r>
    </w:p>
    <w:p w14:paraId="0B6AA879" w14:textId="77777777" w:rsidR="009A0579" w:rsidRDefault="009A0579" w:rsidP="009A0579">
      <w:pPr>
        <w:tabs>
          <w:tab w:val="left" w:pos="5812"/>
        </w:tabs>
        <w:spacing w:after="0" w:line="240" w:lineRule="auto"/>
        <w:jc w:val="center"/>
        <w:rPr>
          <w:rFonts w:cs="Times New Roman"/>
          <w:b/>
          <w:sz w:val="28"/>
          <w:szCs w:val="28"/>
          <w:shd w:val="clear" w:color="auto" w:fill="FFFFFF"/>
        </w:rPr>
      </w:pPr>
      <w:r w:rsidRPr="006D2C0D">
        <w:rPr>
          <w:rFonts w:cs="Times New Roman"/>
          <w:b/>
          <w:sz w:val="28"/>
          <w:szCs w:val="28"/>
          <w:shd w:val="clear" w:color="auto" w:fill="FFFFFF"/>
        </w:rPr>
        <w:t xml:space="preserve">о проведении </w:t>
      </w:r>
      <w:r w:rsidR="00A77234" w:rsidRPr="00A77234">
        <w:rPr>
          <w:rFonts w:cs="Times New Roman"/>
          <w:b/>
          <w:sz w:val="28"/>
          <w:szCs w:val="28"/>
          <w:shd w:val="clear" w:color="auto" w:fill="FFFFFF"/>
        </w:rPr>
        <w:t xml:space="preserve">конкурса </w:t>
      </w:r>
      <w:r w:rsidR="005E20E7">
        <w:rPr>
          <w:rFonts w:cs="Times New Roman"/>
          <w:b/>
          <w:sz w:val="28"/>
          <w:szCs w:val="28"/>
          <w:shd w:val="clear" w:color="auto" w:fill="FFFFFF"/>
        </w:rPr>
        <w:t>на лучшее издание</w:t>
      </w:r>
      <w:r w:rsidR="00A77234" w:rsidRPr="00A77234">
        <w:rPr>
          <w:rFonts w:cs="Times New Roman"/>
          <w:b/>
          <w:sz w:val="28"/>
          <w:szCs w:val="28"/>
          <w:shd w:val="clear" w:color="auto" w:fill="FFFFFF"/>
        </w:rPr>
        <w:t>, посвящ</w:t>
      </w:r>
      <w:r w:rsidR="006B43C8">
        <w:rPr>
          <w:rFonts w:cs="Times New Roman"/>
          <w:b/>
          <w:sz w:val="28"/>
          <w:szCs w:val="28"/>
          <w:shd w:val="clear" w:color="auto" w:fill="FFFFFF"/>
        </w:rPr>
        <w:t>ё</w:t>
      </w:r>
      <w:r w:rsidR="00A77234" w:rsidRPr="00A77234">
        <w:rPr>
          <w:rFonts w:cs="Times New Roman"/>
          <w:b/>
          <w:sz w:val="28"/>
          <w:szCs w:val="28"/>
          <w:shd w:val="clear" w:color="auto" w:fill="FFFFFF"/>
        </w:rPr>
        <w:t>нн</w:t>
      </w:r>
      <w:r w:rsidR="005E20E7">
        <w:rPr>
          <w:rFonts w:cs="Times New Roman"/>
          <w:b/>
          <w:sz w:val="28"/>
          <w:szCs w:val="28"/>
          <w:shd w:val="clear" w:color="auto" w:fill="FFFFFF"/>
        </w:rPr>
        <w:t>ое</w:t>
      </w:r>
      <w:r w:rsidR="00A77234" w:rsidRPr="00A77234">
        <w:rPr>
          <w:rFonts w:cs="Times New Roman"/>
          <w:b/>
          <w:sz w:val="28"/>
          <w:szCs w:val="28"/>
          <w:shd w:val="clear" w:color="auto" w:fill="FFFFFF"/>
        </w:rPr>
        <w:t xml:space="preserve"> деятельности следственных органов</w:t>
      </w:r>
      <w:r w:rsidR="00696D68">
        <w:rPr>
          <w:rFonts w:cs="Times New Roman"/>
          <w:b/>
          <w:sz w:val="28"/>
          <w:szCs w:val="28"/>
          <w:shd w:val="clear" w:color="auto" w:fill="FFFFFF"/>
        </w:rPr>
        <w:t xml:space="preserve"> Российской Федерации</w:t>
      </w:r>
      <w:r w:rsidR="00EB33AC">
        <w:rPr>
          <w:rStyle w:val="a5"/>
          <w:rFonts w:cs="Times New Roman"/>
          <w:b/>
          <w:sz w:val="28"/>
          <w:szCs w:val="28"/>
          <w:shd w:val="clear" w:color="auto" w:fill="FFFFFF"/>
        </w:rPr>
        <w:footnoteReference w:id="1"/>
      </w:r>
    </w:p>
    <w:p w14:paraId="15CDDD49" w14:textId="77777777" w:rsidR="009A0579" w:rsidRDefault="009A0579" w:rsidP="009A0579">
      <w:pPr>
        <w:tabs>
          <w:tab w:val="left" w:pos="5812"/>
        </w:tabs>
        <w:spacing w:after="0" w:line="240" w:lineRule="auto"/>
        <w:jc w:val="center"/>
        <w:rPr>
          <w:rFonts w:cs="Times New Roman"/>
          <w:b/>
          <w:sz w:val="28"/>
          <w:szCs w:val="28"/>
          <w:shd w:val="clear" w:color="auto" w:fill="FFFFFF"/>
        </w:rPr>
      </w:pPr>
    </w:p>
    <w:p w14:paraId="15AEFD42" w14:textId="77777777" w:rsidR="009A0579" w:rsidRPr="006D2C0D" w:rsidRDefault="004B474D" w:rsidP="004B474D">
      <w:pPr>
        <w:tabs>
          <w:tab w:val="left" w:pos="709"/>
          <w:tab w:val="left" w:pos="5812"/>
        </w:tabs>
        <w:spacing w:after="0" w:line="240" w:lineRule="auto"/>
        <w:ind w:firstLine="709"/>
        <w:rPr>
          <w:rFonts w:cs="Times New Roman"/>
          <w:b/>
          <w:sz w:val="28"/>
          <w:szCs w:val="28"/>
          <w:shd w:val="clear" w:color="auto" w:fill="FFFFFF"/>
        </w:rPr>
      </w:pPr>
      <w:r>
        <w:rPr>
          <w:rFonts w:cs="Times New Roman"/>
          <w:b/>
          <w:sz w:val="28"/>
          <w:szCs w:val="28"/>
          <w:shd w:val="clear" w:color="auto" w:fill="FFFFFF"/>
          <w:lang w:val="en-US"/>
        </w:rPr>
        <w:t>I</w:t>
      </w:r>
      <w:r>
        <w:rPr>
          <w:rFonts w:cs="Times New Roman"/>
          <w:b/>
          <w:sz w:val="28"/>
          <w:szCs w:val="28"/>
          <w:shd w:val="clear" w:color="auto" w:fill="FFFFFF"/>
        </w:rPr>
        <w:t>. </w:t>
      </w:r>
      <w:r w:rsidR="009A0579" w:rsidRPr="006D2C0D">
        <w:rPr>
          <w:rFonts w:cs="Times New Roman"/>
          <w:b/>
          <w:sz w:val="28"/>
          <w:szCs w:val="28"/>
          <w:shd w:val="clear" w:color="auto" w:fill="FFFFFF"/>
        </w:rPr>
        <w:t>Общие положения</w:t>
      </w:r>
    </w:p>
    <w:p w14:paraId="7536883E" w14:textId="77777777" w:rsidR="009A0579" w:rsidRPr="006D2C0D" w:rsidRDefault="009A0579" w:rsidP="009A0579">
      <w:pPr>
        <w:pStyle w:val="a6"/>
        <w:tabs>
          <w:tab w:val="left" w:pos="5812"/>
        </w:tabs>
        <w:spacing w:after="0" w:line="240" w:lineRule="auto"/>
        <w:ind w:left="1069"/>
        <w:jc w:val="both"/>
        <w:rPr>
          <w:rFonts w:cs="Times New Roman"/>
          <w:b/>
          <w:sz w:val="28"/>
          <w:szCs w:val="28"/>
          <w:shd w:val="clear" w:color="auto" w:fill="FFFFFF"/>
        </w:rPr>
      </w:pPr>
    </w:p>
    <w:p w14:paraId="4815A65D" w14:textId="77777777" w:rsidR="00A77234" w:rsidRDefault="009A0579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6D2C0D">
        <w:rPr>
          <w:rFonts w:cs="Times New Roman"/>
          <w:sz w:val="28"/>
          <w:szCs w:val="28"/>
          <w:shd w:val="clear" w:color="auto" w:fill="FFFFFF"/>
        </w:rPr>
        <w:t>1.1.</w:t>
      </w:r>
      <w:r w:rsidR="00AC5977">
        <w:rPr>
          <w:rFonts w:cs="Times New Roman"/>
          <w:sz w:val="28"/>
          <w:szCs w:val="28"/>
          <w:shd w:val="clear" w:color="auto" w:fill="FFFFFF"/>
        </w:rPr>
        <w:t> </w:t>
      </w:r>
      <w:r w:rsidR="00A77234">
        <w:rPr>
          <w:rFonts w:cs="Times New Roman"/>
          <w:sz w:val="28"/>
          <w:szCs w:val="28"/>
          <w:shd w:val="clear" w:color="auto" w:fill="FFFFFF"/>
        </w:rPr>
        <w:t>К</w:t>
      </w:r>
      <w:r w:rsidR="00A77234" w:rsidRPr="00A77234">
        <w:rPr>
          <w:rFonts w:cs="Times New Roman"/>
          <w:sz w:val="28"/>
          <w:szCs w:val="28"/>
          <w:shd w:val="clear" w:color="auto" w:fill="FFFFFF"/>
        </w:rPr>
        <w:t xml:space="preserve">онкурс </w:t>
      </w:r>
      <w:r w:rsidR="005E20E7">
        <w:rPr>
          <w:rFonts w:cs="Times New Roman"/>
          <w:sz w:val="28"/>
          <w:szCs w:val="28"/>
          <w:shd w:val="clear" w:color="auto" w:fill="FFFFFF"/>
        </w:rPr>
        <w:t>на лучшее издание</w:t>
      </w:r>
      <w:r w:rsidR="00A77234" w:rsidRPr="00A77234">
        <w:rPr>
          <w:rFonts w:cs="Times New Roman"/>
          <w:sz w:val="28"/>
          <w:szCs w:val="28"/>
          <w:shd w:val="clear" w:color="auto" w:fill="FFFFFF"/>
        </w:rPr>
        <w:t>, посвящ</w:t>
      </w:r>
      <w:r w:rsidR="00723C62">
        <w:rPr>
          <w:rFonts w:cs="Times New Roman"/>
          <w:sz w:val="28"/>
          <w:szCs w:val="28"/>
          <w:shd w:val="clear" w:color="auto" w:fill="FFFFFF"/>
        </w:rPr>
        <w:t>ё</w:t>
      </w:r>
      <w:r w:rsidR="00A77234" w:rsidRPr="00A77234">
        <w:rPr>
          <w:rFonts w:cs="Times New Roman"/>
          <w:sz w:val="28"/>
          <w:szCs w:val="28"/>
          <w:shd w:val="clear" w:color="auto" w:fill="FFFFFF"/>
        </w:rPr>
        <w:t>нн</w:t>
      </w:r>
      <w:r w:rsidR="005E20E7">
        <w:rPr>
          <w:rFonts w:cs="Times New Roman"/>
          <w:sz w:val="28"/>
          <w:szCs w:val="28"/>
          <w:shd w:val="clear" w:color="auto" w:fill="FFFFFF"/>
        </w:rPr>
        <w:t>ое</w:t>
      </w:r>
      <w:r w:rsidR="00A77234" w:rsidRPr="00A77234">
        <w:rPr>
          <w:rFonts w:cs="Times New Roman"/>
          <w:sz w:val="28"/>
          <w:szCs w:val="28"/>
          <w:shd w:val="clear" w:color="auto" w:fill="FFFFFF"/>
        </w:rPr>
        <w:t xml:space="preserve"> деятельности следственных органов </w:t>
      </w:r>
      <w:r w:rsidRPr="006D2C0D">
        <w:rPr>
          <w:rFonts w:cs="Times New Roman"/>
          <w:sz w:val="28"/>
          <w:szCs w:val="28"/>
          <w:shd w:val="clear" w:color="auto" w:fill="FFFFFF"/>
        </w:rPr>
        <w:t>(далее – Конкурс)</w:t>
      </w:r>
      <w:r w:rsidR="00A77234">
        <w:rPr>
          <w:rFonts w:cs="Times New Roman"/>
          <w:sz w:val="28"/>
          <w:szCs w:val="28"/>
          <w:shd w:val="clear" w:color="auto" w:fill="FFFFFF"/>
        </w:rPr>
        <w:t>,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 проводится </w:t>
      </w:r>
      <w:r w:rsidR="0009449E" w:rsidRPr="0009449E">
        <w:rPr>
          <w:rFonts w:cs="Times New Roman"/>
          <w:sz w:val="28"/>
          <w:szCs w:val="28"/>
          <w:shd w:val="clear" w:color="auto" w:fill="FFFFFF"/>
        </w:rPr>
        <w:t>Федеральн</w:t>
      </w:r>
      <w:r w:rsidR="0009449E">
        <w:rPr>
          <w:rFonts w:cs="Times New Roman"/>
          <w:sz w:val="28"/>
          <w:szCs w:val="28"/>
          <w:shd w:val="clear" w:color="auto" w:fill="FFFFFF"/>
        </w:rPr>
        <w:t>ым</w:t>
      </w:r>
      <w:r w:rsidR="0009449E" w:rsidRPr="0009449E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922BD3" w:rsidRPr="0009449E">
        <w:rPr>
          <w:rFonts w:cs="Times New Roman"/>
          <w:sz w:val="28"/>
          <w:szCs w:val="28"/>
          <w:shd w:val="clear" w:color="auto" w:fill="FFFFFF"/>
        </w:rPr>
        <w:t>государственн</w:t>
      </w:r>
      <w:r w:rsidR="00922BD3">
        <w:rPr>
          <w:rFonts w:cs="Times New Roman"/>
          <w:sz w:val="28"/>
          <w:szCs w:val="28"/>
          <w:shd w:val="clear" w:color="auto" w:fill="FFFFFF"/>
        </w:rPr>
        <w:t>ым</w:t>
      </w:r>
      <w:r w:rsidR="00922BD3" w:rsidRPr="0009449E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09449E" w:rsidRPr="0009449E">
        <w:rPr>
          <w:rFonts w:cs="Times New Roman"/>
          <w:sz w:val="28"/>
          <w:szCs w:val="28"/>
          <w:shd w:val="clear" w:color="auto" w:fill="FFFFFF"/>
        </w:rPr>
        <w:t>каз</w:t>
      </w:r>
      <w:r w:rsidR="0098219F">
        <w:rPr>
          <w:rFonts w:cs="Times New Roman"/>
          <w:sz w:val="28"/>
          <w:szCs w:val="28"/>
          <w:shd w:val="clear" w:color="auto" w:fill="FFFFFF"/>
        </w:rPr>
        <w:t>ё</w:t>
      </w:r>
      <w:r w:rsidR="0009449E" w:rsidRPr="0009449E">
        <w:rPr>
          <w:rFonts w:cs="Times New Roman"/>
          <w:sz w:val="28"/>
          <w:szCs w:val="28"/>
          <w:shd w:val="clear" w:color="auto" w:fill="FFFFFF"/>
        </w:rPr>
        <w:t>нн</w:t>
      </w:r>
      <w:r w:rsidR="0009449E">
        <w:rPr>
          <w:rFonts w:cs="Times New Roman"/>
          <w:sz w:val="28"/>
          <w:szCs w:val="28"/>
          <w:shd w:val="clear" w:color="auto" w:fill="FFFFFF"/>
        </w:rPr>
        <w:t>ым</w:t>
      </w:r>
      <w:r w:rsidR="0009449E" w:rsidRPr="0009449E">
        <w:rPr>
          <w:rFonts w:cs="Times New Roman"/>
          <w:sz w:val="28"/>
          <w:szCs w:val="28"/>
          <w:shd w:val="clear" w:color="auto" w:fill="FFFFFF"/>
        </w:rPr>
        <w:t xml:space="preserve"> образовательн</w:t>
      </w:r>
      <w:r w:rsidR="0009449E">
        <w:rPr>
          <w:rFonts w:cs="Times New Roman"/>
          <w:sz w:val="28"/>
          <w:szCs w:val="28"/>
          <w:shd w:val="clear" w:color="auto" w:fill="FFFFFF"/>
        </w:rPr>
        <w:t>ым</w:t>
      </w:r>
      <w:r w:rsidR="0009449E" w:rsidRPr="0009449E">
        <w:rPr>
          <w:rFonts w:cs="Times New Roman"/>
          <w:sz w:val="28"/>
          <w:szCs w:val="28"/>
          <w:shd w:val="clear" w:color="auto" w:fill="FFFFFF"/>
        </w:rPr>
        <w:t xml:space="preserve"> учреждени</w:t>
      </w:r>
      <w:r w:rsidR="0009449E">
        <w:rPr>
          <w:rFonts w:cs="Times New Roman"/>
          <w:sz w:val="28"/>
          <w:szCs w:val="28"/>
          <w:shd w:val="clear" w:color="auto" w:fill="FFFFFF"/>
        </w:rPr>
        <w:t>ем</w:t>
      </w:r>
      <w:r w:rsidR="0009449E" w:rsidRPr="0009449E">
        <w:rPr>
          <w:rFonts w:cs="Times New Roman"/>
          <w:sz w:val="28"/>
          <w:szCs w:val="28"/>
          <w:shd w:val="clear" w:color="auto" w:fill="FFFFFF"/>
        </w:rPr>
        <w:t xml:space="preserve"> высшего образования «Московская академия Следственного комитета Российской Федерации» (далее – Академия)</w:t>
      </w:r>
      <w:r w:rsidR="0009449E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A77234">
        <w:rPr>
          <w:rFonts w:eastAsia="Times New Roman" w:cs="Times New Roman"/>
          <w:color w:val="000000"/>
          <w:sz w:val="28"/>
          <w:szCs w:val="28"/>
        </w:rPr>
        <w:t>в</w:t>
      </w:r>
      <w:r w:rsidRPr="00A7057C">
        <w:rPr>
          <w:rFonts w:eastAsia="Times New Roman" w:cs="Times New Roman"/>
          <w:color w:val="000000"/>
          <w:sz w:val="28"/>
          <w:szCs w:val="28"/>
        </w:rPr>
        <w:t xml:space="preserve"> цел</w:t>
      </w:r>
      <w:r w:rsidR="00A77234">
        <w:rPr>
          <w:rFonts w:eastAsia="Times New Roman" w:cs="Times New Roman"/>
          <w:color w:val="000000"/>
          <w:sz w:val="28"/>
          <w:szCs w:val="28"/>
        </w:rPr>
        <w:t>ях:</w:t>
      </w:r>
    </w:p>
    <w:p w14:paraId="019C10BC" w14:textId="77777777" w:rsidR="00A77234" w:rsidRPr="00A77234" w:rsidRDefault="00A77234" w:rsidP="00A77234">
      <w:pPr>
        <w:tabs>
          <w:tab w:val="left" w:pos="5812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A77234">
        <w:rPr>
          <w:rFonts w:eastAsia="Times New Roman" w:cs="Times New Roman"/>
          <w:color w:val="000000"/>
          <w:sz w:val="28"/>
          <w:szCs w:val="28"/>
        </w:rPr>
        <w:t>- разработк</w:t>
      </w:r>
      <w:r>
        <w:rPr>
          <w:rFonts w:eastAsia="Times New Roman" w:cs="Times New Roman"/>
          <w:color w:val="000000"/>
          <w:sz w:val="28"/>
          <w:szCs w:val="28"/>
        </w:rPr>
        <w:t>и</w:t>
      </w:r>
      <w:r w:rsidRPr="00A77234">
        <w:rPr>
          <w:rFonts w:eastAsia="Times New Roman" w:cs="Times New Roman"/>
          <w:color w:val="000000"/>
          <w:sz w:val="28"/>
          <w:szCs w:val="28"/>
        </w:rPr>
        <w:t xml:space="preserve"> образовательными и научными организациями </w:t>
      </w:r>
      <w:r w:rsidR="00696D68">
        <w:rPr>
          <w:rFonts w:eastAsia="Times New Roman" w:cs="Times New Roman"/>
          <w:color w:val="000000"/>
          <w:sz w:val="28"/>
          <w:szCs w:val="28"/>
        </w:rPr>
        <w:t xml:space="preserve">новых </w:t>
      </w:r>
      <w:r>
        <w:rPr>
          <w:rFonts w:eastAsia="Times New Roman" w:cs="Times New Roman"/>
          <w:color w:val="000000"/>
          <w:sz w:val="28"/>
          <w:szCs w:val="28"/>
        </w:rPr>
        <w:t xml:space="preserve">решений </w:t>
      </w:r>
      <w:r w:rsidR="00696D68" w:rsidRPr="00A77234">
        <w:rPr>
          <w:rFonts w:eastAsia="Times New Roman" w:cs="Times New Roman"/>
          <w:color w:val="000000"/>
          <w:sz w:val="28"/>
          <w:szCs w:val="28"/>
        </w:rPr>
        <w:t xml:space="preserve">актуальных </w:t>
      </w:r>
      <w:r w:rsidRPr="00A77234">
        <w:rPr>
          <w:rFonts w:eastAsia="Times New Roman" w:cs="Times New Roman"/>
          <w:color w:val="000000"/>
          <w:sz w:val="28"/>
          <w:szCs w:val="28"/>
        </w:rPr>
        <w:t>проблем</w:t>
      </w:r>
      <w:r>
        <w:rPr>
          <w:rFonts w:eastAsia="Times New Roman" w:cs="Times New Roman"/>
          <w:color w:val="000000"/>
          <w:sz w:val="28"/>
          <w:szCs w:val="28"/>
        </w:rPr>
        <w:t>, возникающих в</w:t>
      </w:r>
      <w:r w:rsidRPr="00A77234">
        <w:rPr>
          <w:rFonts w:eastAsia="Times New Roman" w:cs="Times New Roman"/>
          <w:color w:val="000000"/>
          <w:sz w:val="28"/>
          <w:szCs w:val="28"/>
        </w:rPr>
        <w:t xml:space="preserve"> деятельности следственных органов Российской Федерации;</w:t>
      </w:r>
    </w:p>
    <w:p w14:paraId="5B3AB2B2" w14:textId="77777777" w:rsidR="00A77234" w:rsidRPr="00A77234" w:rsidRDefault="00A77234" w:rsidP="00A77234">
      <w:pPr>
        <w:tabs>
          <w:tab w:val="left" w:pos="5812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A77234">
        <w:rPr>
          <w:rFonts w:eastAsia="Times New Roman" w:cs="Times New Roman"/>
          <w:color w:val="000000"/>
          <w:sz w:val="28"/>
          <w:szCs w:val="28"/>
        </w:rPr>
        <w:t>- совершенствовани</w:t>
      </w:r>
      <w:r>
        <w:rPr>
          <w:rFonts w:eastAsia="Times New Roman" w:cs="Times New Roman"/>
          <w:color w:val="000000"/>
          <w:sz w:val="28"/>
          <w:szCs w:val="28"/>
        </w:rPr>
        <w:t>я</w:t>
      </w:r>
      <w:r w:rsidRPr="00A77234">
        <w:rPr>
          <w:rFonts w:eastAsia="Times New Roman" w:cs="Times New Roman"/>
          <w:color w:val="000000"/>
          <w:sz w:val="28"/>
          <w:szCs w:val="28"/>
        </w:rPr>
        <w:t xml:space="preserve"> научного обеспечения всех направлений деятельности следственных органов Российской Федерации;</w:t>
      </w:r>
    </w:p>
    <w:p w14:paraId="75E62B8E" w14:textId="77777777" w:rsidR="00A77234" w:rsidRPr="00A77234" w:rsidRDefault="00A77234" w:rsidP="00A77234">
      <w:pPr>
        <w:tabs>
          <w:tab w:val="left" w:pos="5812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A77234">
        <w:rPr>
          <w:rFonts w:eastAsia="Times New Roman" w:cs="Times New Roman"/>
          <w:color w:val="000000"/>
          <w:sz w:val="28"/>
          <w:szCs w:val="28"/>
        </w:rPr>
        <w:t>- поощрени</w:t>
      </w:r>
      <w:r>
        <w:rPr>
          <w:rFonts w:eastAsia="Times New Roman" w:cs="Times New Roman"/>
          <w:color w:val="000000"/>
          <w:sz w:val="28"/>
          <w:szCs w:val="28"/>
        </w:rPr>
        <w:t>я</w:t>
      </w:r>
      <w:r w:rsidRPr="00A77234">
        <w:rPr>
          <w:rFonts w:eastAsia="Times New Roman" w:cs="Times New Roman"/>
          <w:color w:val="000000"/>
          <w:sz w:val="28"/>
          <w:szCs w:val="28"/>
        </w:rPr>
        <w:t xml:space="preserve"> проведения фундаментальных и прикладных исследований деятельности </w:t>
      </w:r>
      <w:r w:rsidR="00696D68">
        <w:rPr>
          <w:rFonts w:eastAsia="Times New Roman" w:cs="Times New Roman"/>
          <w:color w:val="000000"/>
          <w:sz w:val="28"/>
          <w:szCs w:val="28"/>
        </w:rPr>
        <w:t>с</w:t>
      </w:r>
      <w:r w:rsidRPr="00A77234">
        <w:rPr>
          <w:rFonts w:eastAsia="Times New Roman" w:cs="Times New Roman"/>
          <w:color w:val="000000"/>
          <w:sz w:val="28"/>
          <w:szCs w:val="28"/>
        </w:rPr>
        <w:t>ледственн</w:t>
      </w:r>
      <w:r w:rsidR="00696D68">
        <w:rPr>
          <w:rFonts w:eastAsia="Times New Roman" w:cs="Times New Roman"/>
          <w:color w:val="000000"/>
          <w:sz w:val="28"/>
          <w:szCs w:val="28"/>
        </w:rPr>
        <w:t>ых органов</w:t>
      </w:r>
      <w:r w:rsidRPr="00A77234">
        <w:rPr>
          <w:rFonts w:eastAsia="Times New Roman" w:cs="Times New Roman"/>
          <w:color w:val="000000"/>
          <w:sz w:val="28"/>
          <w:szCs w:val="28"/>
        </w:rPr>
        <w:t xml:space="preserve"> Российской Федерации и популяризаци</w:t>
      </w:r>
      <w:r w:rsidR="00AC5977">
        <w:rPr>
          <w:rFonts w:eastAsia="Times New Roman" w:cs="Times New Roman"/>
          <w:color w:val="000000"/>
          <w:sz w:val="28"/>
          <w:szCs w:val="28"/>
        </w:rPr>
        <w:t>и</w:t>
      </w:r>
      <w:r w:rsidRPr="00A77234">
        <w:rPr>
          <w:rFonts w:eastAsia="Times New Roman" w:cs="Times New Roman"/>
          <w:color w:val="000000"/>
          <w:sz w:val="28"/>
          <w:szCs w:val="28"/>
        </w:rPr>
        <w:t xml:space="preserve"> достигнутых ими научных результатов;</w:t>
      </w:r>
    </w:p>
    <w:p w14:paraId="1A21EA8A" w14:textId="1BF9CB90" w:rsidR="00A77234" w:rsidRPr="00A77234" w:rsidRDefault="00A77234" w:rsidP="00A77234">
      <w:pPr>
        <w:tabs>
          <w:tab w:val="left" w:pos="5812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A77234">
        <w:rPr>
          <w:rFonts w:eastAsia="Times New Roman" w:cs="Times New Roman"/>
          <w:color w:val="000000"/>
          <w:sz w:val="28"/>
          <w:szCs w:val="28"/>
        </w:rPr>
        <w:t>- </w:t>
      </w:r>
      <w:r w:rsidR="00723C62">
        <w:rPr>
          <w:rFonts w:eastAsia="Times New Roman" w:cs="Times New Roman"/>
          <w:color w:val="000000"/>
          <w:sz w:val="28"/>
          <w:szCs w:val="28"/>
        </w:rPr>
        <w:t>использования</w:t>
      </w:r>
      <w:r w:rsidR="00AC5977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AC5977" w:rsidRPr="00A77234">
        <w:rPr>
          <w:rFonts w:eastAsia="Times New Roman" w:cs="Times New Roman"/>
          <w:color w:val="000000"/>
          <w:sz w:val="28"/>
          <w:szCs w:val="28"/>
        </w:rPr>
        <w:t>актуальн</w:t>
      </w:r>
      <w:r w:rsidR="00723C62">
        <w:rPr>
          <w:rFonts w:eastAsia="Times New Roman" w:cs="Times New Roman"/>
          <w:color w:val="000000"/>
          <w:sz w:val="28"/>
          <w:szCs w:val="28"/>
        </w:rPr>
        <w:t>ых</w:t>
      </w:r>
      <w:r w:rsidR="00AC5977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723C62">
        <w:rPr>
          <w:rFonts w:eastAsia="Times New Roman" w:cs="Times New Roman"/>
          <w:color w:val="000000"/>
          <w:sz w:val="28"/>
          <w:szCs w:val="28"/>
        </w:rPr>
        <w:t>изданий</w:t>
      </w:r>
      <w:r w:rsidR="00AC5977" w:rsidRPr="00A7723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723C62">
        <w:rPr>
          <w:rFonts w:eastAsia="Times New Roman" w:cs="Times New Roman"/>
          <w:color w:val="000000"/>
          <w:sz w:val="28"/>
          <w:szCs w:val="28"/>
        </w:rPr>
        <w:t>для</w:t>
      </w:r>
      <w:r w:rsidR="0067353C">
        <w:rPr>
          <w:rFonts w:eastAsia="Times New Roman" w:cs="Times New Roman"/>
          <w:color w:val="000000"/>
          <w:sz w:val="28"/>
          <w:szCs w:val="28"/>
        </w:rPr>
        <w:t xml:space="preserve"> реализации основных и</w:t>
      </w:r>
      <w:r w:rsidR="00824AE2">
        <w:rPr>
          <w:rFonts w:eastAsia="Times New Roman" w:cs="Times New Roman"/>
          <w:color w:val="000000"/>
          <w:sz w:val="28"/>
          <w:szCs w:val="28"/>
        </w:rPr>
        <w:t> </w:t>
      </w:r>
      <w:r w:rsidR="0067353C">
        <w:rPr>
          <w:rFonts w:eastAsia="Times New Roman" w:cs="Times New Roman"/>
          <w:color w:val="000000"/>
          <w:sz w:val="28"/>
          <w:szCs w:val="28"/>
        </w:rPr>
        <w:t>дополнительных образовательных профессиональных программ</w:t>
      </w:r>
      <w:r w:rsidRPr="00A7723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67353C">
        <w:rPr>
          <w:rFonts w:eastAsia="Times New Roman" w:cs="Times New Roman"/>
          <w:color w:val="000000"/>
          <w:sz w:val="28"/>
          <w:szCs w:val="28"/>
        </w:rPr>
        <w:t>образовательными организациями Следственного комитета Российской Федерации</w:t>
      </w:r>
      <w:r w:rsidR="00AC5977">
        <w:rPr>
          <w:rFonts w:eastAsia="Times New Roman" w:cs="Times New Roman"/>
          <w:color w:val="000000"/>
          <w:sz w:val="28"/>
          <w:szCs w:val="28"/>
        </w:rPr>
        <w:t>;</w:t>
      </w:r>
    </w:p>
    <w:p w14:paraId="222F5EAA" w14:textId="77777777" w:rsidR="009A0579" w:rsidRDefault="00723C62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A77234">
        <w:rPr>
          <w:rFonts w:eastAsia="Times New Roman" w:cs="Times New Roman"/>
          <w:color w:val="000000"/>
          <w:sz w:val="28"/>
          <w:szCs w:val="28"/>
        </w:rPr>
        <w:t>- </w:t>
      </w:r>
      <w:r>
        <w:rPr>
          <w:rFonts w:eastAsia="Times New Roman" w:cs="Times New Roman"/>
          <w:color w:val="000000"/>
          <w:sz w:val="28"/>
          <w:szCs w:val="28"/>
        </w:rPr>
        <w:t>выявления</w:t>
      </w:r>
      <w:r w:rsidRPr="00A77234">
        <w:rPr>
          <w:rFonts w:eastAsia="Times New Roman" w:cs="Times New Roman"/>
          <w:color w:val="000000"/>
          <w:sz w:val="28"/>
          <w:szCs w:val="28"/>
        </w:rPr>
        <w:t xml:space="preserve"> сотрудников следственных органов С</w:t>
      </w:r>
      <w:r>
        <w:rPr>
          <w:rFonts w:eastAsia="Times New Roman" w:cs="Times New Roman"/>
          <w:color w:val="000000"/>
          <w:sz w:val="28"/>
          <w:szCs w:val="28"/>
        </w:rPr>
        <w:t>ледственного комитета</w:t>
      </w:r>
      <w:r w:rsidRPr="00A77234">
        <w:rPr>
          <w:rFonts w:eastAsia="Times New Roman" w:cs="Times New Roman"/>
          <w:color w:val="000000"/>
          <w:sz w:val="28"/>
          <w:szCs w:val="28"/>
        </w:rPr>
        <w:t xml:space="preserve"> Росси</w:t>
      </w:r>
      <w:r>
        <w:rPr>
          <w:rFonts w:eastAsia="Times New Roman" w:cs="Times New Roman"/>
          <w:color w:val="000000"/>
          <w:sz w:val="28"/>
          <w:szCs w:val="28"/>
        </w:rPr>
        <w:t>йской Федерации</w:t>
      </w:r>
      <w:r w:rsidRPr="00A77234">
        <w:rPr>
          <w:rFonts w:eastAsia="Times New Roman" w:cs="Times New Roman"/>
          <w:color w:val="000000"/>
          <w:sz w:val="28"/>
          <w:szCs w:val="28"/>
        </w:rPr>
        <w:t>, склонных к проведению научных ис</w:t>
      </w:r>
      <w:r>
        <w:rPr>
          <w:rFonts w:eastAsia="Times New Roman" w:cs="Times New Roman"/>
          <w:color w:val="000000"/>
          <w:sz w:val="28"/>
          <w:szCs w:val="28"/>
        </w:rPr>
        <w:t>следований</w:t>
      </w:r>
      <w:r w:rsidR="009A0579">
        <w:rPr>
          <w:rFonts w:eastAsia="Times New Roman" w:cs="Times New Roman"/>
          <w:color w:val="000000"/>
          <w:sz w:val="28"/>
          <w:szCs w:val="28"/>
        </w:rPr>
        <w:t>.</w:t>
      </w:r>
    </w:p>
    <w:p w14:paraId="0E4F71E2" w14:textId="77777777" w:rsidR="009A0579" w:rsidRPr="006D2C0D" w:rsidRDefault="009A0579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6D2C0D">
        <w:rPr>
          <w:rFonts w:cs="Times New Roman"/>
          <w:sz w:val="28"/>
          <w:szCs w:val="28"/>
          <w:shd w:val="clear" w:color="auto" w:fill="FFFFFF"/>
        </w:rPr>
        <w:t>1.2.</w:t>
      </w:r>
      <w:r w:rsidR="0067353C">
        <w:rPr>
          <w:rFonts w:cs="Times New Roman"/>
          <w:sz w:val="28"/>
          <w:szCs w:val="28"/>
          <w:shd w:val="clear" w:color="auto" w:fill="FFFFFF"/>
        </w:rPr>
        <w:t> </w:t>
      </w:r>
      <w:r w:rsidRPr="006D2C0D">
        <w:rPr>
          <w:rFonts w:cs="Times New Roman"/>
          <w:sz w:val="28"/>
          <w:szCs w:val="28"/>
          <w:shd w:val="clear" w:color="auto" w:fill="FFFFFF"/>
        </w:rPr>
        <w:t>Конкурс проводится ежегодно.</w:t>
      </w:r>
    </w:p>
    <w:p w14:paraId="18D0A194" w14:textId="77777777" w:rsidR="009A0579" w:rsidRPr="006D2C0D" w:rsidRDefault="009A0579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6D2C0D">
        <w:rPr>
          <w:rFonts w:cs="Times New Roman"/>
          <w:sz w:val="28"/>
          <w:szCs w:val="28"/>
          <w:shd w:val="clear" w:color="auto" w:fill="FFFFFF"/>
        </w:rPr>
        <w:t>1.3.</w:t>
      </w:r>
      <w:r w:rsidR="0067353C">
        <w:rPr>
          <w:rFonts w:cs="Times New Roman"/>
          <w:sz w:val="28"/>
          <w:szCs w:val="28"/>
          <w:shd w:val="clear" w:color="auto" w:fill="FFFFFF"/>
        </w:rPr>
        <w:t> Участниками К</w:t>
      </w:r>
      <w:r w:rsidRPr="006D2C0D">
        <w:rPr>
          <w:rFonts w:cs="Times New Roman"/>
          <w:sz w:val="28"/>
          <w:szCs w:val="28"/>
          <w:shd w:val="clear" w:color="auto" w:fill="FFFFFF"/>
        </w:rPr>
        <w:t>онкурс</w:t>
      </w:r>
      <w:r w:rsidR="0067353C">
        <w:rPr>
          <w:rFonts w:cs="Times New Roman"/>
          <w:sz w:val="28"/>
          <w:szCs w:val="28"/>
          <w:shd w:val="clear" w:color="auto" w:fill="FFFFFF"/>
        </w:rPr>
        <w:t>а могут быть профессорско-преподавательский состав</w:t>
      </w:r>
      <w:r w:rsidR="00E502E1">
        <w:rPr>
          <w:rStyle w:val="a5"/>
          <w:rFonts w:cs="Times New Roman"/>
          <w:sz w:val="28"/>
          <w:szCs w:val="28"/>
          <w:shd w:val="clear" w:color="auto" w:fill="FFFFFF"/>
        </w:rPr>
        <w:footnoteReference w:id="2"/>
      </w:r>
      <w:r w:rsidR="00E502E1">
        <w:rPr>
          <w:rFonts w:cs="Times New Roman"/>
          <w:sz w:val="28"/>
          <w:szCs w:val="28"/>
          <w:shd w:val="clear" w:color="auto" w:fill="FFFFFF"/>
        </w:rPr>
        <w:t>,</w:t>
      </w:r>
      <w:r w:rsidR="0067353C">
        <w:rPr>
          <w:rFonts w:cs="Times New Roman"/>
          <w:sz w:val="28"/>
          <w:szCs w:val="28"/>
          <w:shd w:val="clear" w:color="auto" w:fill="FFFFFF"/>
        </w:rPr>
        <w:t xml:space="preserve"> научные работники</w:t>
      </w:r>
      <w:r w:rsidR="0067353C">
        <w:rPr>
          <w:rStyle w:val="a5"/>
          <w:rFonts w:cs="Times New Roman"/>
          <w:sz w:val="28"/>
          <w:szCs w:val="28"/>
          <w:shd w:val="clear" w:color="auto" w:fill="FFFFFF"/>
        </w:rPr>
        <w:footnoteReference w:id="3"/>
      </w:r>
      <w:r w:rsidR="0067353C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образовательных и научных организаций Российской Федерации, а также </w:t>
      </w:r>
      <w:r w:rsidR="00E502E1">
        <w:rPr>
          <w:rFonts w:cs="Times New Roman"/>
          <w:sz w:val="28"/>
          <w:szCs w:val="28"/>
          <w:shd w:val="clear" w:color="auto" w:fill="FFFFFF"/>
        </w:rPr>
        <w:t>сотрудники следственных органов Следственного комитета Российской Федерации</w:t>
      </w:r>
      <w:r w:rsidR="00723C62">
        <w:rPr>
          <w:rFonts w:cs="Times New Roman"/>
          <w:sz w:val="28"/>
          <w:szCs w:val="28"/>
          <w:shd w:val="clear" w:color="auto" w:fill="FFFFFF"/>
        </w:rPr>
        <w:t xml:space="preserve">, </w:t>
      </w:r>
      <w:r w:rsidR="00A71C10">
        <w:rPr>
          <w:rFonts w:cs="Times New Roman"/>
          <w:sz w:val="28"/>
          <w:szCs w:val="28"/>
          <w:shd w:val="clear" w:color="auto" w:fill="FFFFFF"/>
        </w:rPr>
        <w:t>ф</w:t>
      </w:r>
      <w:r w:rsidR="00723C62">
        <w:rPr>
          <w:rFonts w:cs="Times New Roman"/>
          <w:sz w:val="28"/>
          <w:szCs w:val="28"/>
          <w:shd w:val="clear" w:color="auto" w:fill="FFFFFF"/>
        </w:rPr>
        <w:t xml:space="preserve">едерального </w:t>
      </w:r>
      <w:r w:rsidR="00723C62">
        <w:rPr>
          <w:rFonts w:cs="Times New Roman"/>
          <w:sz w:val="28"/>
          <w:szCs w:val="28"/>
          <w:shd w:val="clear" w:color="auto" w:fill="FFFFFF"/>
        </w:rPr>
        <w:lastRenderedPageBreak/>
        <w:t>государственного каз</w:t>
      </w:r>
      <w:r w:rsidR="006B43C8">
        <w:rPr>
          <w:rFonts w:cs="Times New Roman"/>
          <w:sz w:val="28"/>
          <w:szCs w:val="28"/>
          <w:shd w:val="clear" w:color="auto" w:fill="FFFFFF"/>
        </w:rPr>
        <w:t>ё</w:t>
      </w:r>
      <w:r w:rsidR="00723C62">
        <w:rPr>
          <w:rFonts w:cs="Times New Roman"/>
          <w:sz w:val="28"/>
          <w:szCs w:val="28"/>
          <w:shd w:val="clear" w:color="auto" w:fill="FFFFFF"/>
        </w:rPr>
        <w:t>нного учреждения «Судебно-экспертный центр Следственного комитета Российской Федерации»</w:t>
      </w:r>
      <w:r w:rsidRPr="006D2C0D">
        <w:rPr>
          <w:rFonts w:cs="Times New Roman"/>
          <w:sz w:val="28"/>
          <w:szCs w:val="28"/>
          <w:shd w:val="clear" w:color="auto" w:fill="FFFFFF"/>
        </w:rPr>
        <w:t>.</w:t>
      </w:r>
    </w:p>
    <w:p w14:paraId="16D36044" w14:textId="77777777" w:rsidR="009A0579" w:rsidRPr="006D2C0D" w:rsidRDefault="009A0579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6D2C0D">
        <w:rPr>
          <w:rFonts w:cs="Times New Roman"/>
          <w:sz w:val="28"/>
          <w:szCs w:val="28"/>
          <w:shd w:val="clear" w:color="auto" w:fill="FFFFFF"/>
        </w:rPr>
        <w:t>1.4.</w:t>
      </w:r>
      <w:r w:rsidR="0009449E">
        <w:rPr>
          <w:rFonts w:cs="Times New Roman"/>
          <w:sz w:val="28"/>
          <w:szCs w:val="28"/>
          <w:shd w:val="clear" w:color="auto" w:fill="FFFFFF"/>
        </w:rPr>
        <w:t> 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Конкурс проводится по следующим </w:t>
      </w:r>
      <w:r w:rsidR="00D908D3">
        <w:rPr>
          <w:rFonts w:cs="Times New Roman"/>
          <w:sz w:val="28"/>
          <w:szCs w:val="28"/>
          <w:shd w:val="clear" w:color="auto" w:fill="FFFFFF"/>
        </w:rPr>
        <w:t>номинациям</w:t>
      </w:r>
      <w:r w:rsidRPr="006D2C0D">
        <w:rPr>
          <w:rFonts w:cs="Times New Roman"/>
          <w:sz w:val="28"/>
          <w:szCs w:val="28"/>
          <w:shd w:val="clear" w:color="auto" w:fill="FFFFFF"/>
        </w:rPr>
        <w:t>:</w:t>
      </w:r>
    </w:p>
    <w:p w14:paraId="4620DEB4" w14:textId="77777777" w:rsidR="00D908D3" w:rsidRDefault="00D908D3" w:rsidP="00D908D3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1.4.1.</w:t>
      </w:r>
      <w:r w:rsidRPr="00D908D3">
        <w:rPr>
          <w:rFonts w:cs="Times New Roman"/>
          <w:sz w:val="28"/>
          <w:szCs w:val="28"/>
        </w:rPr>
        <w:t> </w:t>
      </w:r>
      <w:r w:rsidR="009325B9" w:rsidRPr="00D908D3">
        <w:rPr>
          <w:rFonts w:cs="Times New Roman"/>
          <w:sz w:val="28"/>
          <w:szCs w:val="28"/>
        </w:rPr>
        <w:t>«Прорыв года»</w:t>
      </w:r>
      <w:r w:rsidRPr="00D908D3">
        <w:rPr>
          <w:rFonts w:cs="Times New Roman"/>
          <w:sz w:val="28"/>
          <w:szCs w:val="28"/>
        </w:rPr>
        <w:t>;</w:t>
      </w:r>
    </w:p>
    <w:p w14:paraId="760C7C99" w14:textId="77777777" w:rsidR="007128CA" w:rsidRDefault="00772BC8" w:rsidP="00D908D3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1.4.2.</w:t>
      </w:r>
      <w:r w:rsidRPr="00D908D3">
        <w:rPr>
          <w:rFonts w:cs="Times New Roman"/>
          <w:sz w:val="28"/>
          <w:szCs w:val="28"/>
        </w:rPr>
        <w:t> </w:t>
      </w:r>
      <w:r w:rsidR="00040749">
        <w:rPr>
          <w:rFonts w:cs="Times New Roman"/>
          <w:sz w:val="28"/>
          <w:szCs w:val="28"/>
        </w:rPr>
        <w:t>«</w:t>
      </w:r>
      <w:r>
        <w:rPr>
          <w:rFonts w:cs="Times New Roman"/>
          <w:sz w:val="28"/>
          <w:szCs w:val="28"/>
        </w:rPr>
        <w:t>Лучшее научное издание</w:t>
      </w:r>
      <w:r w:rsidR="00040749">
        <w:rPr>
          <w:rFonts w:cs="Times New Roman"/>
          <w:sz w:val="28"/>
          <w:szCs w:val="28"/>
        </w:rPr>
        <w:t>»</w:t>
      </w:r>
      <w:r w:rsidR="007128CA">
        <w:rPr>
          <w:rFonts w:cs="Times New Roman"/>
          <w:sz w:val="28"/>
          <w:szCs w:val="28"/>
        </w:rPr>
        <w:t>;</w:t>
      </w:r>
    </w:p>
    <w:p w14:paraId="5814F849" w14:textId="77777777" w:rsidR="007128CA" w:rsidRDefault="007128CA" w:rsidP="00D908D3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1.4.3. «Лучшее учебное издание»;</w:t>
      </w:r>
    </w:p>
    <w:p w14:paraId="3785E85B" w14:textId="77777777" w:rsidR="007128CA" w:rsidRDefault="007128CA" w:rsidP="00D908D3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1.4.4. «Лучшее практическое издание»;</w:t>
      </w:r>
    </w:p>
    <w:p w14:paraId="272FAAC0" w14:textId="77777777" w:rsidR="007128CA" w:rsidRDefault="007128CA" w:rsidP="00D908D3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1.4.5. «</w:t>
      </w:r>
      <w:r w:rsidRPr="00D908D3">
        <w:rPr>
          <w:rFonts w:cs="Times New Roman"/>
          <w:sz w:val="28"/>
          <w:szCs w:val="28"/>
        </w:rPr>
        <w:t>Лучшие методические рекомендации, подготовленные следственными органами Следственного комитета Российской Федерации</w:t>
      </w:r>
      <w:r>
        <w:rPr>
          <w:rFonts w:cs="Times New Roman"/>
          <w:sz w:val="28"/>
          <w:szCs w:val="28"/>
        </w:rPr>
        <w:t>»</w:t>
      </w:r>
      <w:r w:rsidRPr="00D908D3">
        <w:rPr>
          <w:rFonts w:cs="Times New Roman"/>
          <w:sz w:val="28"/>
          <w:szCs w:val="28"/>
        </w:rPr>
        <w:t>.</w:t>
      </w:r>
    </w:p>
    <w:p w14:paraId="6AB64A5C" w14:textId="77777777" w:rsidR="00772BC8" w:rsidRDefault="007128CA" w:rsidP="00D908D3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1.5. В номинации «Лучшее научное издание» выделяются следующие </w:t>
      </w:r>
      <w:r w:rsidR="00B35D0E">
        <w:rPr>
          <w:rFonts w:cs="Times New Roman"/>
          <w:sz w:val="28"/>
          <w:szCs w:val="28"/>
        </w:rPr>
        <w:t>категории</w:t>
      </w:r>
      <w:r>
        <w:rPr>
          <w:rFonts w:cs="Times New Roman"/>
          <w:sz w:val="28"/>
          <w:szCs w:val="28"/>
        </w:rPr>
        <w:t>:</w:t>
      </w:r>
    </w:p>
    <w:p w14:paraId="7E786D53" w14:textId="66BAB9F6" w:rsidR="00D908D3" w:rsidRPr="00D908D3" w:rsidRDefault="00D908D3" w:rsidP="00D908D3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="00B35D0E" w:rsidRPr="00B35D0E">
        <w:rPr>
          <w:rFonts w:cs="Times New Roman"/>
          <w:sz w:val="28"/>
          <w:szCs w:val="28"/>
        </w:rPr>
        <w:t>5.</w:t>
      </w:r>
      <w:r w:rsidR="0058669B">
        <w:rPr>
          <w:rFonts w:cs="Times New Roman"/>
          <w:sz w:val="28"/>
          <w:szCs w:val="28"/>
        </w:rPr>
        <w:t>1</w:t>
      </w:r>
      <w:r w:rsidRPr="00D908D3">
        <w:rPr>
          <w:rFonts w:cs="Times New Roman"/>
          <w:sz w:val="28"/>
          <w:szCs w:val="28"/>
        </w:rPr>
        <w:t> «Лучшее исследование уголовно-процессуальной деятельности следственных органов»;</w:t>
      </w:r>
    </w:p>
    <w:p w14:paraId="6D06FCC4" w14:textId="6872D3EE" w:rsidR="00D908D3" w:rsidRDefault="00D908D3" w:rsidP="00D908D3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="00B35D0E" w:rsidRPr="00B35D0E">
        <w:rPr>
          <w:rFonts w:cs="Times New Roman"/>
          <w:sz w:val="28"/>
          <w:szCs w:val="28"/>
        </w:rPr>
        <w:t>5.</w:t>
      </w:r>
      <w:r w:rsidR="0058669B">
        <w:rPr>
          <w:rFonts w:cs="Times New Roman"/>
          <w:sz w:val="28"/>
          <w:szCs w:val="28"/>
        </w:rPr>
        <w:t>2</w:t>
      </w:r>
      <w:r w:rsidR="007128CA">
        <w:rPr>
          <w:rFonts w:cs="Times New Roman"/>
          <w:sz w:val="28"/>
          <w:szCs w:val="28"/>
        </w:rPr>
        <w:t>.</w:t>
      </w:r>
      <w:r w:rsidRPr="00D908D3">
        <w:rPr>
          <w:rFonts w:cs="Times New Roman"/>
          <w:sz w:val="28"/>
          <w:szCs w:val="28"/>
        </w:rPr>
        <w:t> «Лучшее исследование криминалистического обеспечения деятельности следственных органов»;</w:t>
      </w:r>
    </w:p>
    <w:p w14:paraId="401BCF88" w14:textId="692CE1DE" w:rsidR="009325B9" w:rsidRPr="00D908D3" w:rsidRDefault="009325B9" w:rsidP="00D908D3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="00B35D0E" w:rsidRPr="00B35D0E">
        <w:rPr>
          <w:rFonts w:cs="Times New Roman"/>
          <w:sz w:val="28"/>
          <w:szCs w:val="28"/>
        </w:rPr>
        <w:t>5.</w:t>
      </w:r>
      <w:r w:rsidR="0058669B">
        <w:rPr>
          <w:rFonts w:cs="Times New Roman"/>
          <w:sz w:val="28"/>
          <w:szCs w:val="28"/>
        </w:rPr>
        <w:t>3</w:t>
      </w:r>
      <w:r w:rsidR="007128CA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 «Лучшее уголовно-правовое и криминологическое исследование»;</w:t>
      </w:r>
    </w:p>
    <w:p w14:paraId="05F576A4" w14:textId="6D73C51E" w:rsidR="00D908D3" w:rsidRPr="00D908D3" w:rsidRDefault="00D908D3" w:rsidP="00D908D3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="00B35D0E" w:rsidRPr="00B35D0E">
        <w:rPr>
          <w:rFonts w:cs="Times New Roman"/>
          <w:sz w:val="28"/>
          <w:szCs w:val="28"/>
        </w:rPr>
        <w:t>5.</w:t>
      </w:r>
      <w:r w:rsidR="0058669B">
        <w:rPr>
          <w:rFonts w:cs="Times New Roman"/>
          <w:sz w:val="28"/>
          <w:szCs w:val="28"/>
        </w:rPr>
        <w:t>4</w:t>
      </w:r>
      <w:r w:rsidR="007128CA">
        <w:rPr>
          <w:rFonts w:cs="Times New Roman"/>
          <w:sz w:val="28"/>
          <w:szCs w:val="28"/>
        </w:rPr>
        <w:t>.</w:t>
      </w:r>
      <w:r w:rsidRPr="00D908D3">
        <w:rPr>
          <w:rFonts w:cs="Times New Roman"/>
          <w:sz w:val="28"/>
          <w:szCs w:val="28"/>
        </w:rPr>
        <w:t> «Лучшее исследование психологии следственной деятельности»;</w:t>
      </w:r>
    </w:p>
    <w:p w14:paraId="34D52A13" w14:textId="68CB3329" w:rsidR="00D908D3" w:rsidRDefault="00D908D3" w:rsidP="00D908D3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="00B35D0E" w:rsidRPr="00B35D0E">
        <w:rPr>
          <w:rFonts w:cs="Times New Roman"/>
          <w:sz w:val="28"/>
          <w:szCs w:val="28"/>
        </w:rPr>
        <w:t>5.</w:t>
      </w:r>
      <w:r w:rsidR="0058669B">
        <w:rPr>
          <w:rFonts w:cs="Times New Roman"/>
          <w:sz w:val="28"/>
          <w:szCs w:val="28"/>
        </w:rPr>
        <w:t>5</w:t>
      </w:r>
      <w:r w:rsidR="007128CA">
        <w:rPr>
          <w:rFonts w:cs="Times New Roman"/>
          <w:sz w:val="28"/>
          <w:szCs w:val="28"/>
        </w:rPr>
        <w:t>.</w:t>
      </w:r>
      <w:r w:rsidRPr="00D908D3">
        <w:rPr>
          <w:rFonts w:cs="Times New Roman"/>
          <w:sz w:val="28"/>
          <w:szCs w:val="28"/>
        </w:rPr>
        <w:t> «Лучшее исследование упр</w:t>
      </w:r>
      <w:r w:rsidR="00B35D0E">
        <w:rPr>
          <w:rFonts w:cs="Times New Roman"/>
          <w:sz w:val="28"/>
          <w:szCs w:val="28"/>
        </w:rPr>
        <w:t>авления следственными органами».</w:t>
      </w:r>
    </w:p>
    <w:p w14:paraId="70BBF317" w14:textId="77777777" w:rsidR="00B35D0E" w:rsidRPr="00D908D3" w:rsidRDefault="00B35D0E" w:rsidP="00D908D3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="00380315"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>. В номинации «Лучшее учебное издание»</w:t>
      </w:r>
      <w:r w:rsidR="0042552F" w:rsidRPr="0042552F">
        <w:rPr>
          <w:rFonts w:cs="Times New Roman"/>
          <w:sz w:val="28"/>
          <w:szCs w:val="28"/>
          <w:vertAlign w:val="superscript"/>
        </w:rPr>
        <w:footnoteReference w:id="4"/>
      </w:r>
      <w:r>
        <w:rPr>
          <w:rFonts w:cs="Times New Roman"/>
          <w:sz w:val="28"/>
          <w:szCs w:val="28"/>
        </w:rPr>
        <w:t xml:space="preserve"> выделяются следующие категории:</w:t>
      </w:r>
    </w:p>
    <w:p w14:paraId="7569B18A" w14:textId="77777777" w:rsidR="00D908D3" w:rsidRPr="00D908D3" w:rsidRDefault="00D908D3" w:rsidP="00D908D3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="00380315"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>.</w:t>
      </w:r>
      <w:r w:rsidR="00380315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>.</w:t>
      </w:r>
      <w:r w:rsidRPr="00D908D3">
        <w:rPr>
          <w:rFonts w:cs="Times New Roman"/>
          <w:sz w:val="28"/>
          <w:szCs w:val="28"/>
        </w:rPr>
        <w:t> «Лучший учебник»</w:t>
      </w:r>
      <w:r w:rsidR="00696D68">
        <w:rPr>
          <w:rStyle w:val="a5"/>
          <w:rFonts w:cs="Times New Roman"/>
          <w:sz w:val="28"/>
          <w:szCs w:val="28"/>
        </w:rPr>
        <w:footnoteReference w:id="5"/>
      </w:r>
      <w:r w:rsidRPr="00D908D3">
        <w:rPr>
          <w:rFonts w:cs="Times New Roman"/>
          <w:sz w:val="28"/>
          <w:szCs w:val="28"/>
        </w:rPr>
        <w:t>;</w:t>
      </w:r>
    </w:p>
    <w:p w14:paraId="72CCE275" w14:textId="77777777" w:rsidR="00D908D3" w:rsidRPr="00D908D3" w:rsidRDefault="00D908D3" w:rsidP="00D908D3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="00380315"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>.</w:t>
      </w:r>
      <w:r w:rsidR="00380315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.</w:t>
      </w:r>
      <w:r w:rsidRPr="00D908D3">
        <w:rPr>
          <w:rFonts w:cs="Times New Roman"/>
          <w:sz w:val="28"/>
          <w:szCs w:val="28"/>
        </w:rPr>
        <w:t> «Лучш</w:t>
      </w:r>
      <w:r w:rsidR="00A71C10">
        <w:rPr>
          <w:rFonts w:cs="Times New Roman"/>
          <w:sz w:val="28"/>
          <w:szCs w:val="28"/>
        </w:rPr>
        <w:t>ее</w:t>
      </w:r>
      <w:r w:rsidRPr="00D908D3">
        <w:rPr>
          <w:rFonts w:cs="Times New Roman"/>
          <w:sz w:val="28"/>
          <w:szCs w:val="28"/>
        </w:rPr>
        <w:t xml:space="preserve"> </w:t>
      </w:r>
      <w:r w:rsidR="00A71C10">
        <w:rPr>
          <w:rFonts w:cs="Times New Roman"/>
          <w:sz w:val="28"/>
          <w:szCs w:val="28"/>
        </w:rPr>
        <w:t>учебное пособие</w:t>
      </w:r>
      <w:r w:rsidRPr="00D908D3">
        <w:rPr>
          <w:rFonts w:cs="Times New Roman"/>
          <w:sz w:val="28"/>
          <w:szCs w:val="28"/>
        </w:rPr>
        <w:t>»</w:t>
      </w:r>
      <w:r w:rsidR="00BA7594">
        <w:rPr>
          <w:rStyle w:val="a5"/>
          <w:rFonts w:cs="Times New Roman"/>
          <w:sz w:val="28"/>
          <w:szCs w:val="28"/>
        </w:rPr>
        <w:footnoteReference w:id="6"/>
      </w:r>
      <w:r w:rsidR="00380315">
        <w:rPr>
          <w:rFonts w:cs="Times New Roman"/>
          <w:sz w:val="28"/>
          <w:szCs w:val="28"/>
        </w:rPr>
        <w:t>.</w:t>
      </w:r>
    </w:p>
    <w:p w14:paraId="39188EED" w14:textId="77777777" w:rsidR="00527419" w:rsidRDefault="009A0579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6D2C0D">
        <w:rPr>
          <w:rFonts w:cs="Times New Roman"/>
          <w:sz w:val="28"/>
          <w:szCs w:val="28"/>
          <w:shd w:val="clear" w:color="auto" w:fill="FFFFFF"/>
        </w:rPr>
        <w:t>1.</w:t>
      </w:r>
      <w:r w:rsidR="00380315">
        <w:rPr>
          <w:rFonts w:cs="Times New Roman"/>
          <w:sz w:val="28"/>
          <w:szCs w:val="28"/>
          <w:shd w:val="clear" w:color="auto" w:fill="FFFFFF"/>
        </w:rPr>
        <w:t>7</w:t>
      </w:r>
      <w:r w:rsidRPr="006D2C0D">
        <w:rPr>
          <w:rFonts w:cs="Times New Roman"/>
          <w:sz w:val="28"/>
          <w:szCs w:val="28"/>
          <w:shd w:val="clear" w:color="auto" w:fill="FFFFFF"/>
        </w:rPr>
        <w:t>.</w:t>
      </w:r>
      <w:r w:rsidR="00D908D3">
        <w:rPr>
          <w:rFonts w:cs="Times New Roman"/>
          <w:sz w:val="28"/>
          <w:szCs w:val="28"/>
          <w:shd w:val="clear" w:color="auto" w:fill="FFFFFF"/>
        </w:rPr>
        <w:t> </w:t>
      </w:r>
      <w:r w:rsidR="00527419">
        <w:rPr>
          <w:rFonts w:cs="Times New Roman"/>
          <w:sz w:val="28"/>
          <w:szCs w:val="28"/>
          <w:shd w:val="clear" w:color="auto" w:fill="FFFFFF"/>
        </w:rPr>
        <w:t>Требования к материалам, пред</w:t>
      </w:r>
      <w:r w:rsidR="0009449E">
        <w:rPr>
          <w:rFonts w:cs="Times New Roman"/>
          <w:sz w:val="28"/>
          <w:szCs w:val="28"/>
          <w:shd w:val="clear" w:color="auto" w:fill="FFFFFF"/>
        </w:rPr>
        <w:t>о</w:t>
      </w:r>
      <w:r w:rsidR="00527419">
        <w:rPr>
          <w:rFonts w:cs="Times New Roman"/>
          <w:sz w:val="28"/>
          <w:szCs w:val="28"/>
          <w:shd w:val="clear" w:color="auto" w:fill="FFFFFF"/>
        </w:rPr>
        <w:t>ставляемым д</w:t>
      </w:r>
      <w:r w:rsidR="00D908D3">
        <w:rPr>
          <w:rFonts w:cs="Times New Roman"/>
          <w:sz w:val="28"/>
          <w:szCs w:val="28"/>
          <w:shd w:val="clear" w:color="auto" w:fill="FFFFFF"/>
        </w:rPr>
        <w:t>ля участия в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D908D3">
        <w:rPr>
          <w:rFonts w:cs="Times New Roman"/>
          <w:sz w:val="28"/>
          <w:szCs w:val="28"/>
          <w:shd w:val="clear" w:color="auto" w:fill="FFFFFF"/>
        </w:rPr>
        <w:t>К</w:t>
      </w:r>
      <w:r w:rsidRPr="006D2C0D">
        <w:rPr>
          <w:rFonts w:cs="Times New Roman"/>
          <w:sz w:val="28"/>
          <w:szCs w:val="28"/>
          <w:shd w:val="clear" w:color="auto" w:fill="FFFFFF"/>
        </w:rPr>
        <w:t>онкурс</w:t>
      </w:r>
      <w:r w:rsidR="00D908D3">
        <w:rPr>
          <w:rFonts w:cs="Times New Roman"/>
          <w:sz w:val="28"/>
          <w:szCs w:val="28"/>
          <w:shd w:val="clear" w:color="auto" w:fill="FFFFFF"/>
        </w:rPr>
        <w:t>е</w:t>
      </w:r>
      <w:r w:rsidR="00527419">
        <w:rPr>
          <w:rFonts w:cs="Times New Roman"/>
          <w:sz w:val="28"/>
          <w:szCs w:val="28"/>
          <w:shd w:val="clear" w:color="auto" w:fill="FFFFFF"/>
        </w:rPr>
        <w:t xml:space="preserve"> (далее – конкурсные материалы)</w:t>
      </w:r>
      <w:r w:rsidR="00C66509">
        <w:rPr>
          <w:rFonts w:cs="Times New Roman"/>
          <w:sz w:val="28"/>
          <w:szCs w:val="28"/>
          <w:shd w:val="clear" w:color="auto" w:fill="FFFFFF"/>
        </w:rPr>
        <w:t>.</w:t>
      </w:r>
    </w:p>
    <w:p w14:paraId="7E2FEDA4" w14:textId="1FF1C10F" w:rsidR="009A0579" w:rsidRPr="006D2C0D" w:rsidRDefault="00527419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1.</w:t>
      </w:r>
      <w:r w:rsidR="00380315">
        <w:rPr>
          <w:rFonts w:cs="Times New Roman"/>
          <w:sz w:val="28"/>
          <w:szCs w:val="28"/>
          <w:shd w:val="clear" w:color="auto" w:fill="FFFFFF"/>
        </w:rPr>
        <w:t>7</w:t>
      </w:r>
      <w:r>
        <w:rPr>
          <w:rFonts w:cs="Times New Roman"/>
          <w:sz w:val="28"/>
          <w:szCs w:val="28"/>
          <w:shd w:val="clear" w:color="auto" w:fill="FFFFFF"/>
        </w:rPr>
        <w:t xml:space="preserve">.1.  Для участия в Конкурсе </w:t>
      </w:r>
      <w:r w:rsidR="0097389C" w:rsidRPr="0097389C">
        <w:rPr>
          <w:rFonts w:cs="Times New Roman"/>
          <w:sz w:val="28"/>
          <w:szCs w:val="28"/>
          <w:shd w:val="clear" w:color="auto" w:fill="FFFFFF"/>
        </w:rPr>
        <w:t>в номинации «Лучшее научное издание» по категориям, перечисленным в п. 1.5.1-1.5.</w:t>
      </w:r>
      <w:r w:rsidR="0058669B">
        <w:rPr>
          <w:rFonts w:cs="Times New Roman"/>
          <w:sz w:val="28"/>
          <w:szCs w:val="28"/>
          <w:shd w:val="clear" w:color="auto" w:fill="FFFFFF"/>
        </w:rPr>
        <w:t>5</w:t>
      </w:r>
      <w:r w:rsidR="0097389C" w:rsidRPr="0097389C">
        <w:rPr>
          <w:rFonts w:cs="Times New Roman"/>
          <w:sz w:val="28"/>
          <w:szCs w:val="28"/>
          <w:shd w:val="clear" w:color="auto" w:fill="FFFFFF"/>
        </w:rPr>
        <w:t xml:space="preserve"> Положения, </w:t>
      </w:r>
      <w:r w:rsidR="009A0579" w:rsidRPr="006D2C0D">
        <w:rPr>
          <w:rFonts w:cs="Times New Roman"/>
          <w:sz w:val="28"/>
          <w:szCs w:val="28"/>
          <w:shd w:val="clear" w:color="auto" w:fill="FFFFFF"/>
        </w:rPr>
        <w:t xml:space="preserve">принимаются </w:t>
      </w:r>
      <w:r w:rsidR="00B5634A">
        <w:rPr>
          <w:rFonts w:cs="Times New Roman"/>
          <w:sz w:val="28"/>
          <w:szCs w:val="28"/>
          <w:shd w:val="clear" w:color="auto" w:fill="FFFFFF"/>
        </w:rPr>
        <w:lastRenderedPageBreak/>
        <w:t xml:space="preserve">следующие </w:t>
      </w:r>
      <w:r w:rsidR="009A0579" w:rsidRPr="006D2C0D">
        <w:rPr>
          <w:rFonts w:cs="Times New Roman"/>
          <w:sz w:val="28"/>
          <w:szCs w:val="28"/>
          <w:shd w:val="clear" w:color="auto" w:fill="FFFFFF"/>
        </w:rPr>
        <w:t>печатные</w:t>
      </w:r>
      <w:r w:rsidR="0097389C">
        <w:rPr>
          <w:rStyle w:val="a5"/>
          <w:rFonts w:cs="Times New Roman"/>
          <w:sz w:val="28"/>
          <w:szCs w:val="28"/>
          <w:shd w:val="clear" w:color="auto" w:fill="FFFFFF"/>
        </w:rPr>
        <w:footnoteReference w:id="7"/>
      </w:r>
      <w:r w:rsidR="009A0579" w:rsidRPr="006D2C0D">
        <w:rPr>
          <w:rFonts w:cs="Times New Roman"/>
          <w:sz w:val="28"/>
          <w:szCs w:val="28"/>
          <w:shd w:val="clear" w:color="auto" w:fill="FFFFFF"/>
        </w:rPr>
        <w:t xml:space="preserve"> и электронные</w:t>
      </w:r>
      <w:r w:rsidR="00B5634A">
        <w:rPr>
          <w:rStyle w:val="a5"/>
          <w:rFonts w:cs="Times New Roman"/>
          <w:sz w:val="28"/>
          <w:szCs w:val="28"/>
          <w:shd w:val="clear" w:color="auto" w:fill="FFFFFF"/>
        </w:rPr>
        <w:footnoteReference w:id="8"/>
      </w:r>
      <w:r w:rsidR="009A0579" w:rsidRPr="006D2C0D">
        <w:rPr>
          <w:rFonts w:cs="Times New Roman"/>
          <w:sz w:val="28"/>
          <w:szCs w:val="28"/>
          <w:shd w:val="clear" w:color="auto" w:fill="FFFFFF"/>
        </w:rPr>
        <w:t xml:space="preserve"> научные</w:t>
      </w:r>
      <w:r w:rsidR="007664AB">
        <w:rPr>
          <w:rStyle w:val="a5"/>
          <w:rFonts w:cs="Times New Roman"/>
          <w:sz w:val="28"/>
          <w:szCs w:val="28"/>
          <w:shd w:val="clear" w:color="auto" w:fill="FFFFFF"/>
        </w:rPr>
        <w:footnoteReference w:id="9"/>
      </w:r>
      <w:r w:rsidR="009A0579" w:rsidRPr="006D2C0D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7664AB">
        <w:rPr>
          <w:rFonts w:cs="Times New Roman"/>
          <w:sz w:val="28"/>
          <w:szCs w:val="28"/>
          <w:shd w:val="clear" w:color="auto" w:fill="FFFFFF"/>
        </w:rPr>
        <w:t>и научно-популярные</w:t>
      </w:r>
      <w:r w:rsidR="007664AB">
        <w:rPr>
          <w:rStyle w:val="a5"/>
          <w:rFonts w:cs="Times New Roman"/>
          <w:sz w:val="28"/>
          <w:szCs w:val="28"/>
          <w:shd w:val="clear" w:color="auto" w:fill="FFFFFF"/>
        </w:rPr>
        <w:footnoteReference w:id="10"/>
      </w:r>
      <w:r w:rsidR="007664AB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9A0579" w:rsidRPr="006D2C0D">
        <w:rPr>
          <w:rFonts w:cs="Times New Roman"/>
          <w:sz w:val="28"/>
          <w:szCs w:val="28"/>
          <w:shd w:val="clear" w:color="auto" w:fill="FFFFFF"/>
        </w:rPr>
        <w:t>издания</w:t>
      </w:r>
      <w:r w:rsidR="00E86A3E">
        <w:rPr>
          <w:rFonts w:cs="Times New Roman"/>
          <w:sz w:val="28"/>
          <w:szCs w:val="28"/>
          <w:shd w:val="clear" w:color="auto" w:fill="FFFFFF"/>
        </w:rPr>
        <w:t>:</w:t>
      </w:r>
    </w:p>
    <w:p w14:paraId="0FBC9ABA" w14:textId="77777777" w:rsidR="009A0579" w:rsidRPr="006D2C0D" w:rsidRDefault="009A0579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6D2C0D">
        <w:rPr>
          <w:rFonts w:cs="Times New Roman"/>
          <w:sz w:val="28"/>
          <w:szCs w:val="28"/>
          <w:shd w:val="clear" w:color="auto" w:fill="FFFFFF"/>
        </w:rPr>
        <w:t>монография</w:t>
      </w:r>
      <w:r w:rsidR="007664AB">
        <w:rPr>
          <w:rStyle w:val="a5"/>
          <w:rFonts w:cs="Times New Roman"/>
          <w:sz w:val="28"/>
          <w:szCs w:val="28"/>
          <w:shd w:val="clear" w:color="auto" w:fill="FFFFFF"/>
        </w:rPr>
        <w:footnoteReference w:id="11"/>
      </w:r>
      <w:r w:rsidRPr="006D2C0D">
        <w:rPr>
          <w:rFonts w:cs="Times New Roman"/>
          <w:sz w:val="28"/>
          <w:szCs w:val="28"/>
          <w:shd w:val="clear" w:color="auto" w:fill="FFFFFF"/>
        </w:rPr>
        <w:t>;</w:t>
      </w:r>
    </w:p>
    <w:p w14:paraId="518885A5" w14:textId="77777777" w:rsidR="00D1208D" w:rsidRDefault="0048653B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сборник научных трудов</w:t>
      </w:r>
      <w:r>
        <w:rPr>
          <w:rStyle w:val="a5"/>
          <w:rFonts w:cs="Times New Roman"/>
          <w:sz w:val="28"/>
          <w:szCs w:val="28"/>
          <w:shd w:val="clear" w:color="auto" w:fill="FFFFFF"/>
        </w:rPr>
        <w:footnoteReference w:id="12"/>
      </w:r>
      <w:r>
        <w:rPr>
          <w:rFonts w:cs="Times New Roman"/>
          <w:sz w:val="28"/>
          <w:szCs w:val="28"/>
          <w:shd w:val="clear" w:color="auto" w:fill="FFFFFF"/>
        </w:rPr>
        <w:t>.</w:t>
      </w:r>
      <w:r w:rsidR="00D1208D" w:rsidRPr="00D1208D"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14:paraId="7D7BEDFE" w14:textId="3BBFF041" w:rsidR="009A0579" w:rsidRDefault="00D1208D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Конкурсные материалы, предоставляемые </w:t>
      </w:r>
      <w:r w:rsidR="007110FD">
        <w:rPr>
          <w:rFonts w:cs="Times New Roman"/>
          <w:sz w:val="28"/>
          <w:szCs w:val="28"/>
          <w:shd w:val="clear" w:color="auto" w:fill="FFFFFF"/>
        </w:rPr>
        <w:t xml:space="preserve">для участия </w:t>
      </w:r>
      <w:r>
        <w:rPr>
          <w:rFonts w:cs="Times New Roman"/>
          <w:sz w:val="28"/>
          <w:szCs w:val="28"/>
          <w:shd w:val="clear" w:color="auto" w:fill="FFFFFF"/>
        </w:rPr>
        <w:t>в номинации «Лучшее научное издание» по категориям, перечисленным в п. 1.5.1-1.5.</w:t>
      </w:r>
      <w:r w:rsidR="0058669B">
        <w:rPr>
          <w:rFonts w:cs="Times New Roman"/>
          <w:sz w:val="28"/>
          <w:szCs w:val="28"/>
          <w:shd w:val="clear" w:color="auto" w:fill="FFFFFF"/>
        </w:rPr>
        <w:t>5</w:t>
      </w:r>
      <w:r>
        <w:rPr>
          <w:rFonts w:cs="Times New Roman"/>
          <w:sz w:val="28"/>
          <w:szCs w:val="28"/>
          <w:shd w:val="clear" w:color="auto" w:fill="FFFFFF"/>
        </w:rPr>
        <w:t xml:space="preserve"> Положения, должны быть опубликованы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 в течение тр</w:t>
      </w:r>
      <w:r>
        <w:rPr>
          <w:rFonts w:cs="Times New Roman"/>
          <w:sz w:val="28"/>
          <w:szCs w:val="28"/>
          <w:shd w:val="clear" w:color="auto" w:fill="FFFFFF"/>
        </w:rPr>
        <w:t>ё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х лет, включая год проведения </w:t>
      </w:r>
      <w:r>
        <w:rPr>
          <w:rFonts w:cs="Times New Roman"/>
          <w:sz w:val="28"/>
          <w:szCs w:val="28"/>
          <w:shd w:val="clear" w:color="auto" w:fill="FFFFFF"/>
        </w:rPr>
        <w:t>Конкурса.</w:t>
      </w:r>
    </w:p>
    <w:p w14:paraId="16662E6D" w14:textId="77777777" w:rsidR="00CC090E" w:rsidRPr="006D2C0D" w:rsidRDefault="00CC090E" w:rsidP="00CC090E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6D2C0D">
        <w:rPr>
          <w:rFonts w:cs="Times New Roman"/>
          <w:sz w:val="28"/>
          <w:szCs w:val="28"/>
          <w:shd w:val="clear" w:color="auto" w:fill="FFFFFF"/>
        </w:rPr>
        <w:t xml:space="preserve">Основными критериями оценки конкурсных </w:t>
      </w:r>
      <w:r>
        <w:rPr>
          <w:rFonts w:cs="Times New Roman"/>
          <w:sz w:val="28"/>
          <w:szCs w:val="28"/>
          <w:shd w:val="clear" w:color="auto" w:fill="FFFFFF"/>
        </w:rPr>
        <w:t>материалов,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предоставленных </w:t>
      </w:r>
      <w:r w:rsidR="007110FD">
        <w:rPr>
          <w:rFonts w:cs="Times New Roman"/>
          <w:sz w:val="28"/>
          <w:szCs w:val="28"/>
          <w:shd w:val="clear" w:color="auto" w:fill="FFFFFF"/>
        </w:rPr>
        <w:t>для участия в</w:t>
      </w:r>
      <w:r>
        <w:rPr>
          <w:rFonts w:cs="Times New Roman"/>
          <w:sz w:val="28"/>
          <w:szCs w:val="28"/>
          <w:shd w:val="clear" w:color="auto" w:fill="FFFFFF"/>
        </w:rPr>
        <w:t xml:space="preserve"> номинации «Лучшее научное издание», </w:t>
      </w:r>
      <w:r w:rsidRPr="006D2C0D">
        <w:rPr>
          <w:rFonts w:cs="Times New Roman"/>
          <w:sz w:val="28"/>
          <w:szCs w:val="28"/>
          <w:shd w:val="clear" w:color="auto" w:fill="FFFFFF"/>
        </w:rPr>
        <w:t>являются:</w:t>
      </w:r>
    </w:p>
    <w:p w14:paraId="690FB688" w14:textId="77777777" w:rsidR="00CC090E" w:rsidRPr="006D2C0D" w:rsidRDefault="00CC090E" w:rsidP="00CC090E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а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ктуальность темы исследования для </w:t>
      </w:r>
      <w:r>
        <w:rPr>
          <w:rFonts w:cs="Times New Roman"/>
          <w:sz w:val="28"/>
          <w:szCs w:val="28"/>
          <w:shd w:val="clear" w:color="auto" w:fill="FFFFFF"/>
        </w:rPr>
        <w:t>решения задач, поставленных перед следственными органами Российской Федерации;</w:t>
      </w:r>
    </w:p>
    <w:p w14:paraId="1ADA5C52" w14:textId="77777777" w:rsidR="00CC090E" w:rsidRDefault="00CC090E" w:rsidP="00CC090E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научная новизна исследования;</w:t>
      </w:r>
    </w:p>
    <w:p w14:paraId="46147242" w14:textId="77777777" w:rsidR="00CE590E" w:rsidRPr="006D2C0D" w:rsidRDefault="00CE590E" w:rsidP="00CC090E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теоретическая значимость для развития отрасли (области) науки, изучающей закономерности деятельности следственных органов Российской Федерации;</w:t>
      </w:r>
    </w:p>
    <w:p w14:paraId="197017DC" w14:textId="7E30DC95" w:rsidR="00CC090E" w:rsidRPr="006D2C0D" w:rsidRDefault="00CC090E" w:rsidP="00CC090E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н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аличие в работе выводов и предложений, </w:t>
      </w:r>
      <w:r>
        <w:rPr>
          <w:rFonts w:cs="Times New Roman"/>
          <w:sz w:val="28"/>
          <w:szCs w:val="28"/>
          <w:shd w:val="clear" w:color="auto" w:fill="FFFFFF"/>
        </w:rPr>
        <w:t>направленных на решение проблем, возникших в ходе реализации задач, поставленных перед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 w:rsidRPr="00BA7594">
        <w:rPr>
          <w:rFonts w:cs="Times New Roman"/>
          <w:sz w:val="28"/>
          <w:szCs w:val="28"/>
          <w:shd w:val="clear" w:color="auto" w:fill="FFFFFF"/>
        </w:rPr>
        <w:t>следственными органами</w:t>
      </w:r>
      <w:r>
        <w:rPr>
          <w:rFonts w:cs="Times New Roman"/>
          <w:sz w:val="28"/>
          <w:szCs w:val="28"/>
          <w:shd w:val="clear" w:color="auto" w:fill="FFFFFF"/>
        </w:rPr>
        <w:t xml:space="preserve"> Российской Федерации;</w:t>
      </w:r>
    </w:p>
    <w:p w14:paraId="7C500A24" w14:textId="77777777" w:rsidR="00CC090E" w:rsidRPr="006D2C0D" w:rsidRDefault="00CC090E" w:rsidP="00CC090E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г</w:t>
      </w:r>
      <w:r w:rsidRPr="006D2C0D">
        <w:rPr>
          <w:rFonts w:cs="Times New Roman"/>
          <w:sz w:val="28"/>
          <w:szCs w:val="28"/>
          <w:shd w:val="clear" w:color="auto" w:fill="FFFFFF"/>
        </w:rPr>
        <w:t>лубина и полнота разработки темы исследования</w:t>
      </w:r>
      <w:r>
        <w:rPr>
          <w:rFonts w:cs="Times New Roman"/>
          <w:sz w:val="28"/>
          <w:szCs w:val="28"/>
          <w:shd w:val="clear" w:color="auto" w:fill="FFFFFF"/>
        </w:rPr>
        <w:t>;</w:t>
      </w:r>
    </w:p>
    <w:p w14:paraId="25A20243" w14:textId="77777777" w:rsidR="00CC090E" w:rsidRDefault="00CC090E" w:rsidP="00CC090E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о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ригинальность </w:t>
      </w:r>
      <w:r>
        <w:rPr>
          <w:rFonts w:cs="Times New Roman"/>
          <w:sz w:val="28"/>
          <w:szCs w:val="28"/>
          <w:shd w:val="clear" w:color="auto" w:fill="FFFFFF"/>
        </w:rPr>
        <w:t xml:space="preserve">полученных в ходе исследования </w:t>
      </w:r>
      <w:r w:rsidR="007110FD">
        <w:rPr>
          <w:rFonts w:cs="Times New Roman"/>
          <w:sz w:val="28"/>
          <w:szCs w:val="28"/>
          <w:shd w:val="clear" w:color="auto" w:fill="FFFFFF"/>
        </w:rPr>
        <w:t xml:space="preserve">новых </w:t>
      </w:r>
      <w:r>
        <w:rPr>
          <w:rFonts w:cs="Times New Roman"/>
          <w:sz w:val="28"/>
          <w:szCs w:val="28"/>
          <w:shd w:val="clear" w:color="auto" w:fill="FFFFFF"/>
        </w:rPr>
        <w:t>знаний;</w:t>
      </w:r>
    </w:p>
    <w:p w14:paraId="533D8F7E" w14:textId="77777777" w:rsidR="00CC090E" w:rsidRDefault="00CC090E" w:rsidP="00CC090E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степень готовности к внедрению в деятельность следственных органов Российской Федерации.</w:t>
      </w:r>
    </w:p>
    <w:p w14:paraId="7AAC0CBD" w14:textId="021E3863" w:rsidR="0042552F" w:rsidRDefault="00217F99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1.</w:t>
      </w:r>
      <w:r w:rsidR="00977B45">
        <w:rPr>
          <w:rFonts w:cs="Times New Roman"/>
          <w:sz w:val="28"/>
          <w:szCs w:val="28"/>
          <w:shd w:val="clear" w:color="auto" w:fill="FFFFFF"/>
        </w:rPr>
        <w:t>7</w:t>
      </w:r>
      <w:r>
        <w:rPr>
          <w:rFonts w:cs="Times New Roman"/>
          <w:sz w:val="28"/>
          <w:szCs w:val="28"/>
          <w:shd w:val="clear" w:color="auto" w:fill="FFFFFF"/>
        </w:rPr>
        <w:t>.2. </w:t>
      </w:r>
      <w:r w:rsidRPr="00217F99">
        <w:rPr>
          <w:rFonts w:cs="Times New Roman"/>
          <w:sz w:val="28"/>
          <w:szCs w:val="28"/>
          <w:shd w:val="clear" w:color="auto" w:fill="FFFFFF"/>
        </w:rPr>
        <w:t xml:space="preserve">Для участия в Конкурсе </w:t>
      </w:r>
      <w:r w:rsidR="00183920" w:rsidRPr="00183920">
        <w:rPr>
          <w:rFonts w:cs="Times New Roman"/>
          <w:sz w:val="28"/>
          <w:szCs w:val="28"/>
          <w:shd w:val="clear" w:color="auto" w:fill="FFFFFF"/>
        </w:rPr>
        <w:t xml:space="preserve">в номинации «Лучшее учебное издание» </w:t>
      </w:r>
      <w:r w:rsidR="00A71C10">
        <w:rPr>
          <w:rFonts w:cs="Times New Roman"/>
          <w:sz w:val="28"/>
          <w:szCs w:val="28"/>
          <w:shd w:val="clear" w:color="auto" w:fill="FFFFFF"/>
        </w:rPr>
        <w:t xml:space="preserve">в категории «Лучший учебник» принимаются </w:t>
      </w:r>
      <w:r w:rsidR="0042552F" w:rsidRPr="00217F99">
        <w:rPr>
          <w:rFonts w:cs="Times New Roman"/>
          <w:sz w:val="28"/>
          <w:szCs w:val="28"/>
          <w:shd w:val="clear" w:color="auto" w:fill="FFFFFF"/>
        </w:rPr>
        <w:t xml:space="preserve">печатные </w:t>
      </w:r>
      <w:r w:rsidR="0042552F">
        <w:rPr>
          <w:rFonts w:cs="Times New Roman"/>
          <w:sz w:val="28"/>
          <w:szCs w:val="28"/>
          <w:shd w:val="clear" w:color="auto" w:fill="FFFFFF"/>
        </w:rPr>
        <w:t>(в том числе в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 w:rsidR="0042552F">
        <w:rPr>
          <w:rFonts w:cs="Times New Roman"/>
          <w:sz w:val="28"/>
          <w:szCs w:val="28"/>
          <w:shd w:val="clear" w:color="auto" w:fill="FFFFFF"/>
        </w:rPr>
        <w:t>электронной форме</w:t>
      </w:r>
      <w:r w:rsidR="0042552F">
        <w:rPr>
          <w:rStyle w:val="a5"/>
          <w:rFonts w:cs="Times New Roman"/>
          <w:sz w:val="28"/>
          <w:szCs w:val="28"/>
          <w:shd w:val="clear" w:color="auto" w:fill="FFFFFF"/>
        </w:rPr>
        <w:footnoteReference w:id="13"/>
      </w:r>
      <w:r w:rsidR="0042552F">
        <w:rPr>
          <w:rFonts w:cs="Times New Roman"/>
          <w:sz w:val="28"/>
          <w:szCs w:val="28"/>
          <w:shd w:val="clear" w:color="auto" w:fill="FFFFFF"/>
        </w:rPr>
        <w:t xml:space="preserve">) </w:t>
      </w:r>
      <w:r w:rsidR="0042552F" w:rsidRPr="00217F99">
        <w:rPr>
          <w:rFonts w:cs="Times New Roman"/>
          <w:sz w:val="28"/>
          <w:szCs w:val="28"/>
          <w:shd w:val="clear" w:color="auto" w:fill="FFFFFF"/>
        </w:rPr>
        <w:t>и электронные</w:t>
      </w:r>
      <w:r w:rsidR="0042552F">
        <w:rPr>
          <w:rFonts w:cs="Times New Roman"/>
          <w:sz w:val="28"/>
          <w:szCs w:val="28"/>
          <w:shd w:val="clear" w:color="auto" w:fill="FFFFFF"/>
        </w:rPr>
        <w:t xml:space="preserve"> учебники</w:t>
      </w:r>
      <w:r w:rsidR="0042552F">
        <w:rPr>
          <w:rStyle w:val="a5"/>
          <w:rFonts w:cs="Times New Roman"/>
          <w:sz w:val="28"/>
          <w:szCs w:val="28"/>
          <w:shd w:val="clear" w:color="auto" w:fill="FFFFFF"/>
        </w:rPr>
        <w:footnoteReference w:id="14"/>
      </w:r>
      <w:r w:rsidR="0042552F">
        <w:rPr>
          <w:rFonts w:cs="Times New Roman"/>
          <w:sz w:val="28"/>
          <w:szCs w:val="28"/>
          <w:shd w:val="clear" w:color="auto" w:fill="FFFFFF"/>
        </w:rPr>
        <w:t xml:space="preserve">, </w:t>
      </w:r>
      <w:r w:rsidR="0042552F" w:rsidRPr="0042552F">
        <w:rPr>
          <w:rFonts w:cs="Times New Roman"/>
          <w:sz w:val="28"/>
          <w:szCs w:val="28"/>
          <w:shd w:val="clear" w:color="auto" w:fill="FFFFFF"/>
        </w:rPr>
        <w:t>опубликован</w:t>
      </w:r>
      <w:r w:rsidR="0042552F">
        <w:rPr>
          <w:rFonts w:cs="Times New Roman"/>
          <w:sz w:val="28"/>
          <w:szCs w:val="28"/>
          <w:shd w:val="clear" w:color="auto" w:fill="FFFFFF"/>
        </w:rPr>
        <w:t>н</w:t>
      </w:r>
      <w:r w:rsidR="0042552F" w:rsidRPr="0042552F">
        <w:rPr>
          <w:rFonts w:cs="Times New Roman"/>
          <w:sz w:val="28"/>
          <w:szCs w:val="28"/>
          <w:shd w:val="clear" w:color="auto" w:fill="FFFFFF"/>
        </w:rPr>
        <w:t>ы</w:t>
      </w:r>
      <w:r w:rsidR="0042552F">
        <w:rPr>
          <w:rFonts w:cs="Times New Roman"/>
          <w:sz w:val="28"/>
          <w:szCs w:val="28"/>
          <w:shd w:val="clear" w:color="auto" w:fill="FFFFFF"/>
        </w:rPr>
        <w:t>е</w:t>
      </w:r>
      <w:r w:rsidR="0042552F" w:rsidRPr="0042552F">
        <w:rPr>
          <w:rFonts w:cs="Times New Roman"/>
          <w:sz w:val="28"/>
          <w:szCs w:val="28"/>
          <w:shd w:val="clear" w:color="auto" w:fill="FFFFFF"/>
        </w:rPr>
        <w:t xml:space="preserve"> в течение трёх лет, включая год проведения Конкурса.</w:t>
      </w:r>
      <w:r w:rsidR="0042552F"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14:paraId="3571AB7E" w14:textId="56133345" w:rsidR="00E86A3E" w:rsidRDefault="0042552F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217F99">
        <w:rPr>
          <w:rFonts w:cs="Times New Roman"/>
          <w:sz w:val="28"/>
          <w:szCs w:val="28"/>
          <w:shd w:val="clear" w:color="auto" w:fill="FFFFFF"/>
        </w:rPr>
        <w:t xml:space="preserve">Для участия в Конкурсе </w:t>
      </w:r>
      <w:r w:rsidRPr="00183920">
        <w:rPr>
          <w:rFonts w:cs="Times New Roman"/>
          <w:sz w:val="28"/>
          <w:szCs w:val="28"/>
          <w:shd w:val="clear" w:color="auto" w:fill="FFFFFF"/>
        </w:rPr>
        <w:t xml:space="preserve">в номинации «Лучшее учебное </w:t>
      </w:r>
      <w:r>
        <w:rPr>
          <w:rFonts w:cs="Times New Roman"/>
          <w:sz w:val="28"/>
          <w:szCs w:val="28"/>
          <w:shd w:val="clear" w:color="auto" w:fill="FFFFFF"/>
        </w:rPr>
        <w:t>издание</w:t>
      </w:r>
      <w:r w:rsidRPr="00183920">
        <w:rPr>
          <w:rFonts w:cs="Times New Roman"/>
          <w:sz w:val="28"/>
          <w:szCs w:val="28"/>
          <w:shd w:val="clear" w:color="auto" w:fill="FFFFFF"/>
        </w:rPr>
        <w:t xml:space="preserve">»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>
        <w:rPr>
          <w:rFonts w:cs="Times New Roman"/>
          <w:sz w:val="28"/>
          <w:szCs w:val="28"/>
          <w:shd w:val="clear" w:color="auto" w:fill="FFFFFF"/>
        </w:rPr>
        <w:t xml:space="preserve">категории «Лучшее учебное пособие» принимаются </w:t>
      </w:r>
      <w:r w:rsidR="00891351" w:rsidRPr="00217F99">
        <w:rPr>
          <w:rFonts w:cs="Times New Roman"/>
          <w:sz w:val="28"/>
          <w:szCs w:val="28"/>
          <w:shd w:val="clear" w:color="auto" w:fill="FFFFFF"/>
        </w:rPr>
        <w:t xml:space="preserve">следующие </w:t>
      </w:r>
      <w:r w:rsidRPr="00217F99">
        <w:rPr>
          <w:rFonts w:cs="Times New Roman"/>
          <w:sz w:val="28"/>
          <w:szCs w:val="28"/>
          <w:shd w:val="clear" w:color="auto" w:fill="FFFFFF"/>
        </w:rPr>
        <w:t xml:space="preserve">печатные </w:t>
      </w:r>
      <w:r>
        <w:rPr>
          <w:rFonts w:cs="Times New Roman"/>
          <w:sz w:val="28"/>
          <w:szCs w:val="28"/>
          <w:shd w:val="clear" w:color="auto" w:fill="FFFFFF"/>
        </w:rPr>
        <w:lastRenderedPageBreak/>
        <w:t>(в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>
        <w:rPr>
          <w:rFonts w:cs="Times New Roman"/>
          <w:sz w:val="28"/>
          <w:szCs w:val="28"/>
          <w:shd w:val="clear" w:color="auto" w:fill="FFFFFF"/>
        </w:rPr>
        <w:t>том числе в электронной форме</w:t>
      </w:r>
      <w:r>
        <w:rPr>
          <w:rStyle w:val="a5"/>
          <w:rFonts w:cs="Times New Roman"/>
          <w:sz w:val="28"/>
          <w:szCs w:val="28"/>
          <w:shd w:val="clear" w:color="auto" w:fill="FFFFFF"/>
        </w:rPr>
        <w:footnoteReference w:id="15"/>
      </w:r>
      <w:r>
        <w:rPr>
          <w:rFonts w:cs="Times New Roman"/>
          <w:sz w:val="28"/>
          <w:szCs w:val="28"/>
          <w:shd w:val="clear" w:color="auto" w:fill="FFFFFF"/>
        </w:rPr>
        <w:t xml:space="preserve">) </w:t>
      </w:r>
      <w:r w:rsidRPr="00217F99">
        <w:rPr>
          <w:rFonts w:cs="Times New Roman"/>
          <w:sz w:val="28"/>
          <w:szCs w:val="28"/>
          <w:shd w:val="clear" w:color="auto" w:fill="FFFFFF"/>
        </w:rPr>
        <w:t>и электронные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891351">
        <w:rPr>
          <w:rFonts w:cs="Times New Roman"/>
          <w:sz w:val="28"/>
          <w:szCs w:val="28"/>
          <w:shd w:val="clear" w:color="auto" w:fill="FFFFFF"/>
        </w:rPr>
        <w:t>учебные</w:t>
      </w:r>
      <w:r w:rsidR="00891351" w:rsidRPr="00217F99">
        <w:rPr>
          <w:rFonts w:cs="Times New Roman"/>
          <w:sz w:val="28"/>
          <w:szCs w:val="28"/>
          <w:shd w:val="clear" w:color="auto" w:fill="FFFFFF"/>
        </w:rPr>
        <w:t xml:space="preserve"> издания</w:t>
      </w:r>
      <w:r>
        <w:rPr>
          <w:rFonts w:cs="Times New Roman"/>
          <w:sz w:val="28"/>
          <w:szCs w:val="28"/>
          <w:shd w:val="clear" w:color="auto" w:fill="FFFFFF"/>
        </w:rPr>
        <w:t xml:space="preserve">, </w:t>
      </w:r>
      <w:r w:rsidRPr="0042552F">
        <w:rPr>
          <w:rFonts w:cs="Times New Roman"/>
          <w:sz w:val="28"/>
          <w:szCs w:val="28"/>
          <w:shd w:val="clear" w:color="auto" w:fill="FFFFFF"/>
        </w:rPr>
        <w:t>опубликован</w:t>
      </w:r>
      <w:r>
        <w:rPr>
          <w:rFonts w:cs="Times New Roman"/>
          <w:sz w:val="28"/>
          <w:szCs w:val="28"/>
          <w:shd w:val="clear" w:color="auto" w:fill="FFFFFF"/>
        </w:rPr>
        <w:t>н</w:t>
      </w:r>
      <w:r w:rsidRPr="0042552F">
        <w:rPr>
          <w:rFonts w:cs="Times New Roman"/>
          <w:sz w:val="28"/>
          <w:szCs w:val="28"/>
          <w:shd w:val="clear" w:color="auto" w:fill="FFFFFF"/>
        </w:rPr>
        <w:t>ы</w:t>
      </w:r>
      <w:r>
        <w:rPr>
          <w:rFonts w:cs="Times New Roman"/>
          <w:sz w:val="28"/>
          <w:szCs w:val="28"/>
          <w:shd w:val="clear" w:color="auto" w:fill="FFFFFF"/>
        </w:rPr>
        <w:t>е</w:t>
      </w:r>
      <w:r w:rsidRPr="0042552F">
        <w:rPr>
          <w:rFonts w:cs="Times New Roman"/>
          <w:sz w:val="28"/>
          <w:szCs w:val="28"/>
          <w:shd w:val="clear" w:color="auto" w:fill="FFFFFF"/>
        </w:rPr>
        <w:t xml:space="preserve"> в течение трёх лет, включая год проведения Конкурса</w:t>
      </w:r>
      <w:r w:rsidR="00891351">
        <w:rPr>
          <w:rFonts w:cs="Times New Roman"/>
          <w:sz w:val="28"/>
          <w:szCs w:val="28"/>
          <w:shd w:val="clear" w:color="auto" w:fill="FFFFFF"/>
        </w:rPr>
        <w:t>:</w:t>
      </w:r>
    </w:p>
    <w:p w14:paraId="64CCCBED" w14:textId="77777777" w:rsidR="00217F99" w:rsidRDefault="00217F99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учебное пособие</w:t>
      </w:r>
      <w:r w:rsidR="00937880">
        <w:rPr>
          <w:rStyle w:val="a5"/>
          <w:rFonts w:cs="Times New Roman"/>
          <w:sz w:val="28"/>
          <w:szCs w:val="28"/>
          <w:shd w:val="clear" w:color="auto" w:fill="FFFFFF"/>
        </w:rPr>
        <w:footnoteReference w:id="16"/>
      </w:r>
      <w:r>
        <w:rPr>
          <w:rFonts w:cs="Times New Roman"/>
          <w:sz w:val="28"/>
          <w:szCs w:val="28"/>
          <w:shd w:val="clear" w:color="auto" w:fill="FFFFFF"/>
        </w:rPr>
        <w:t>;</w:t>
      </w:r>
    </w:p>
    <w:p w14:paraId="1FB8240F" w14:textId="77777777" w:rsidR="00217F99" w:rsidRDefault="00217F99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учебно-методическое пособие</w:t>
      </w:r>
      <w:r w:rsidR="00937880">
        <w:rPr>
          <w:rStyle w:val="a5"/>
          <w:rFonts w:cs="Times New Roman"/>
          <w:sz w:val="28"/>
          <w:szCs w:val="28"/>
          <w:shd w:val="clear" w:color="auto" w:fill="FFFFFF"/>
        </w:rPr>
        <w:footnoteReference w:id="17"/>
      </w:r>
      <w:r>
        <w:rPr>
          <w:rFonts w:cs="Times New Roman"/>
          <w:sz w:val="28"/>
          <w:szCs w:val="28"/>
          <w:shd w:val="clear" w:color="auto" w:fill="FFFFFF"/>
        </w:rPr>
        <w:t>;</w:t>
      </w:r>
    </w:p>
    <w:p w14:paraId="764C0892" w14:textId="77777777" w:rsidR="00217F99" w:rsidRDefault="00217F99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учебное наглядное пособие</w:t>
      </w:r>
      <w:r w:rsidR="00937880">
        <w:rPr>
          <w:rStyle w:val="a5"/>
          <w:rFonts w:cs="Times New Roman"/>
          <w:sz w:val="28"/>
          <w:szCs w:val="28"/>
          <w:shd w:val="clear" w:color="auto" w:fill="FFFFFF"/>
        </w:rPr>
        <w:footnoteReference w:id="18"/>
      </w:r>
      <w:r w:rsidR="00891351">
        <w:rPr>
          <w:rFonts w:cs="Times New Roman"/>
          <w:sz w:val="28"/>
          <w:szCs w:val="28"/>
          <w:shd w:val="clear" w:color="auto" w:fill="FFFFFF"/>
        </w:rPr>
        <w:t>.</w:t>
      </w:r>
    </w:p>
    <w:p w14:paraId="5DF1C0EC" w14:textId="7A62BA06" w:rsidR="00922E83" w:rsidRDefault="00977B45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П</w:t>
      </w:r>
      <w:r w:rsidR="00922E83">
        <w:rPr>
          <w:rFonts w:cs="Times New Roman"/>
          <w:sz w:val="28"/>
          <w:szCs w:val="28"/>
          <w:shd w:val="clear" w:color="auto" w:fill="FFFFFF"/>
        </w:rPr>
        <w:t>ечатны</w:t>
      </w:r>
      <w:r>
        <w:rPr>
          <w:rFonts w:cs="Times New Roman"/>
          <w:sz w:val="28"/>
          <w:szCs w:val="28"/>
          <w:shd w:val="clear" w:color="auto" w:fill="FFFFFF"/>
        </w:rPr>
        <w:t>е</w:t>
      </w:r>
      <w:r w:rsidR="00922E83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891351">
        <w:rPr>
          <w:rFonts w:cs="Times New Roman"/>
          <w:sz w:val="28"/>
          <w:szCs w:val="28"/>
          <w:shd w:val="clear" w:color="auto" w:fill="FFFFFF"/>
        </w:rPr>
        <w:t xml:space="preserve">учебные </w:t>
      </w:r>
      <w:r w:rsidR="00922E83">
        <w:rPr>
          <w:rFonts w:cs="Times New Roman"/>
          <w:sz w:val="28"/>
          <w:szCs w:val="28"/>
          <w:shd w:val="clear" w:color="auto" w:fill="FFFFFF"/>
        </w:rPr>
        <w:t>издани</w:t>
      </w:r>
      <w:r>
        <w:rPr>
          <w:rFonts w:cs="Times New Roman"/>
          <w:sz w:val="28"/>
          <w:szCs w:val="28"/>
          <w:shd w:val="clear" w:color="auto" w:fill="FFFFFF"/>
        </w:rPr>
        <w:t>я</w:t>
      </w:r>
      <w:r w:rsidR="00922E83">
        <w:rPr>
          <w:rFonts w:cs="Times New Roman"/>
          <w:sz w:val="28"/>
          <w:szCs w:val="28"/>
          <w:shd w:val="clear" w:color="auto" w:fill="FFFFFF"/>
        </w:rPr>
        <w:t xml:space="preserve"> в электронной форме </w:t>
      </w:r>
      <w:r w:rsidR="00985BE6">
        <w:rPr>
          <w:rFonts w:cs="Times New Roman"/>
          <w:sz w:val="28"/>
          <w:szCs w:val="28"/>
          <w:shd w:val="clear" w:color="auto" w:fill="FFFFFF"/>
        </w:rPr>
        <w:t xml:space="preserve">и </w:t>
      </w:r>
      <w:r w:rsidR="0043009C" w:rsidRPr="0043009C">
        <w:rPr>
          <w:rFonts w:cs="Times New Roman"/>
          <w:sz w:val="28"/>
          <w:szCs w:val="28"/>
          <w:shd w:val="clear" w:color="auto" w:fill="FFFFFF"/>
        </w:rPr>
        <w:t>электронн</w:t>
      </w:r>
      <w:r w:rsidR="0043009C">
        <w:rPr>
          <w:rFonts w:cs="Times New Roman"/>
          <w:sz w:val="28"/>
          <w:szCs w:val="28"/>
          <w:shd w:val="clear" w:color="auto" w:fill="FFFFFF"/>
        </w:rPr>
        <w:t>ые</w:t>
      </w:r>
      <w:r w:rsidR="0043009C" w:rsidRPr="0043009C">
        <w:rPr>
          <w:rFonts w:cs="Times New Roman"/>
          <w:sz w:val="28"/>
          <w:szCs w:val="28"/>
          <w:shd w:val="clear" w:color="auto" w:fill="FFFFFF"/>
        </w:rPr>
        <w:t xml:space="preserve"> копи</w:t>
      </w:r>
      <w:r w:rsidR="0043009C">
        <w:rPr>
          <w:rFonts w:cs="Times New Roman"/>
          <w:sz w:val="28"/>
          <w:szCs w:val="28"/>
          <w:shd w:val="clear" w:color="auto" w:fill="FFFFFF"/>
        </w:rPr>
        <w:t>и</w:t>
      </w:r>
      <w:r w:rsidR="0043009C" w:rsidRPr="0043009C">
        <w:rPr>
          <w:rFonts w:cs="Times New Roman"/>
          <w:sz w:val="28"/>
          <w:szCs w:val="28"/>
          <w:shd w:val="clear" w:color="auto" w:fill="FFFFFF"/>
        </w:rPr>
        <w:t xml:space="preserve"> оригинального </w:t>
      </w:r>
      <w:r w:rsidR="00891351">
        <w:rPr>
          <w:rFonts w:cs="Times New Roman"/>
          <w:sz w:val="28"/>
          <w:szCs w:val="28"/>
          <w:shd w:val="clear" w:color="auto" w:fill="FFFFFF"/>
        </w:rPr>
        <w:t xml:space="preserve">учебного </w:t>
      </w:r>
      <w:r w:rsidR="0043009C" w:rsidRPr="0043009C">
        <w:rPr>
          <w:rFonts w:cs="Times New Roman"/>
          <w:sz w:val="28"/>
          <w:szCs w:val="28"/>
          <w:shd w:val="clear" w:color="auto" w:fill="FFFFFF"/>
        </w:rPr>
        <w:t>издания</w:t>
      </w:r>
      <w:r w:rsidR="00985BE6">
        <w:rPr>
          <w:rStyle w:val="a5"/>
          <w:rFonts w:cs="Times New Roman"/>
          <w:sz w:val="28"/>
          <w:szCs w:val="28"/>
          <w:shd w:val="clear" w:color="auto" w:fill="FFFFFF"/>
        </w:rPr>
        <w:footnoteReference w:id="19"/>
      </w:r>
      <w:r w:rsidR="00985BE6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922E83">
        <w:rPr>
          <w:rFonts w:cs="Times New Roman"/>
          <w:sz w:val="28"/>
          <w:szCs w:val="28"/>
          <w:shd w:val="clear" w:color="auto" w:fill="FFFFFF"/>
        </w:rPr>
        <w:t xml:space="preserve">могут </w:t>
      </w:r>
      <w:r>
        <w:rPr>
          <w:rFonts w:cs="Times New Roman"/>
          <w:sz w:val="28"/>
          <w:szCs w:val="28"/>
          <w:shd w:val="clear" w:color="auto" w:fill="FFFFFF"/>
        </w:rPr>
        <w:t xml:space="preserve">входить </w:t>
      </w:r>
      <w:r w:rsidR="00753100">
        <w:rPr>
          <w:rFonts w:cs="Times New Roman"/>
          <w:sz w:val="28"/>
          <w:szCs w:val="28"/>
          <w:shd w:val="clear" w:color="auto" w:fill="FFFFFF"/>
        </w:rPr>
        <w:t>в качестве одного из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 w:rsidR="00753100">
        <w:rPr>
          <w:rFonts w:cs="Times New Roman"/>
          <w:sz w:val="28"/>
          <w:szCs w:val="28"/>
          <w:shd w:val="clear" w:color="auto" w:fill="FFFFFF"/>
        </w:rPr>
        <w:t xml:space="preserve">обязательных </w:t>
      </w:r>
      <w:r w:rsidR="00753100" w:rsidRPr="002D6339">
        <w:rPr>
          <w:rFonts w:cs="Times New Roman"/>
          <w:sz w:val="28"/>
          <w:szCs w:val="28"/>
          <w:shd w:val="clear" w:color="auto" w:fill="FFFFFF"/>
        </w:rPr>
        <w:t>экземпляров</w:t>
      </w:r>
      <w:r w:rsidR="00753100">
        <w:rPr>
          <w:rFonts w:cs="Times New Roman"/>
          <w:sz w:val="28"/>
          <w:szCs w:val="28"/>
          <w:shd w:val="clear" w:color="auto" w:fill="FFFFFF"/>
        </w:rPr>
        <w:t xml:space="preserve">, указанных в п. 2.2 Положения, </w:t>
      </w:r>
      <w:r w:rsidR="00183920">
        <w:rPr>
          <w:rFonts w:cs="Times New Roman"/>
          <w:sz w:val="28"/>
          <w:szCs w:val="28"/>
          <w:shd w:val="clear" w:color="auto" w:fill="FFFFFF"/>
        </w:rPr>
        <w:t xml:space="preserve">в состав конкурсных материалов, </w:t>
      </w:r>
      <w:r w:rsidR="0098219F">
        <w:rPr>
          <w:rFonts w:cs="Times New Roman"/>
          <w:sz w:val="28"/>
          <w:szCs w:val="28"/>
          <w:shd w:val="clear" w:color="auto" w:fill="FFFFFF"/>
        </w:rPr>
        <w:t xml:space="preserve">приоритетно </w:t>
      </w:r>
      <w:r w:rsidR="00183920">
        <w:rPr>
          <w:rFonts w:cs="Times New Roman"/>
          <w:sz w:val="28"/>
          <w:szCs w:val="28"/>
          <w:shd w:val="clear" w:color="auto" w:fill="FFFFFF"/>
        </w:rPr>
        <w:t xml:space="preserve">предоставленных </w:t>
      </w:r>
      <w:r w:rsidR="0032699D">
        <w:rPr>
          <w:rFonts w:cs="Times New Roman"/>
          <w:sz w:val="28"/>
          <w:szCs w:val="28"/>
          <w:shd w:val="clear" w:color="auto" w:fill="FFFFFF"/>
        </w:rPr>
        <w:t>для участия в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 w:rsidR="0032699D">
        <w:rPr>
          <w:rFonts w:cs="Times New Roman"/>
          <w:sz w:val="28"/>
          <w:szCs w:val="28"/>
          <w:shd w:val="clear" w:color="auto" w:fill="FFFFFF"/>
        </w:rPr>
        <w:t>номинации «Лучш</w:t>
      </w:r>
      <w:r w:rsidR="00891351">
        <w:rPr>
          <w:rFonts w:cs="Times New Roman"/>
          <w:sz w:val="28"/>
          <w:szCs w:val="28"/>
          <w:shd w:val="clear" w:color="auto" w:fill="FFFFFF"/>
        </w:rPr>
        <w:t>ее учебное издание»</w:t>
      </w:r>
      <w:r w:rsidR="0032699D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183920">
        <w:rPr>
          <w:rFonts w:cs="Times New Roman"/>
          <w:sz w:val="28"/>
          <w:szCs w:val="28"/>
          <w:shd w:val="clear" w:color="auto" w:fill="FFFFFF"/>
        </w:rPr>
        <w:t>в форме</w:t>
      </w:r>
      <w:r w:rsidR="0032699D">
        <w:rPr>
          <w:rFonts w:cs="Times New Roman"/>
          <w:sz w:val="28"/>
          <w:szCs w:val="28"/>
          <w:shd w:val="clear" w:color="auto" w:fill="FFFFFF"/>
        </w:rPr>
        <w:t xml:space="preserve">, изготовленной </w:t>
      </w:r>
      <w:r w:rsidR="0032699D" w:rsidRPr="0032699D">
        <w:rPr>
          <w:rFonts w:cs="Times New Roman"/>
          <w:sz w:val="28"/>
          <w:szCs w:val="28"/>
          <w:shd w:val="clear" w:color="auto" w:fill="FFFFFF"/>
        </w:rPr>
        <w:t>способом печатания или тиснения</w:t>
      </w:r>
      <w:r w:rsidR="007A4C44">
        <w:rPr>
          <w:rFonts w:cs="Times New Roman"/>
          <w:sz w:val="28"/>
          <w:szCs w:val="28"/>
          <w:shd w:val="clear" w:color="auto" w:fill="FFFFFF"/>
        </w:rPr>
        <w:t>.</w:t>
      </w:r>
    </w:p>
    <w:p w14:paraId="1E830F8E" w14:textId="77777777" w:rsidR="00A44BF5" w:rsidRDefault="00A44BF5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A44BF5">
        <w:rPr>
          <w:rFonts w:cs="Times New Roman"/>
          <w:sz w:val="28"/>
          <w:szCs w:val="28"/>
          <w:shd w:val="clear" w:color="auto" w:fill="FFFFFF"/>
        </w:rPr>
        <w:t xml:space="preserve">Основными критериями оценки конкурсных материалов, предоставленных </w:t>
      </w:r>
      <w:r w:rsidR="007110FD">
        <w:rPr>
          <w:rFonts w:cs="Times New Roman"/>
          <w:sz w:val="28"/>
          <w:szCs w:val="28"/>
          <w:shd w:val="clear" w:color="auto" w:fill="FFFFFF"/>
        </w:rPr>
        <w:t xml:space="preserve">для участия </w:t>
      </w:r>
      <w:r w:rsidRPr="00A44BF5">
        <w:rPr>
          <w:rFonts w:cs="Times New Roman"/>
          <w:sz w:val="28"/>
          <w:szCs w:val="28"/>
          <w:shd w:val="clear" w:color="auto" w:fill="FFFFFF"/>
        </w:rPr>
        <w:t xml:space="preserve">в номинации «Лучшее </w:t>
      </w:r>
      <w:r>
        <w:rPr>
          <w:rFonts w:cs="Times New Roman"/>
          <w:sz w:val="28"/>
          <w:szCs w:val="28"/>
          <w:shd w:val="clear" w:color="auto" w:fill="FFFFFF"/>
        </w:rPr>
        <w:t>учебное</w:t>
      </w:r>
      <w:r w:rsidRPr="00A44BF5">
        <w:rPr>
          <w:rFonts w:cs="Times New Roman"/>
          <w:sz w:val="28"/>
          <w:szCs w:val="28"/>
          <w:shd w:val="clear" w:color="auto" w:fill="FFFFFF"/>
        </w:rPr>
        <w:t xml:space="preserve"> издание», являются:</w:t>
      </w:r>
    </w:p>
    <w:p w14:paraId="24F86AB1" w14:textId="77777777" w:rsidR="00A44BF5" w:rsidRDefault="00A44BF5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направленность на формирование профессиональных компетенций будущих (действующих) сотрудников следственных органов Российской Федерации;</w:t>
      </w:r>
    </w:p>
    <w:p w14:paraId="6921D34D" w14:textId="77777777" w:rsidR="00A44BF5" w:rsidRDefault="007110FD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возможность применения при</w:t>
      </w:r>
      <w:r w:rsidR="008B0E45">
        <w:rPr>
          <w:rFonts w:cs="Times New Roman"/>
          <w:sz w:val="28"/>
          <w:szCs w:val="28"/>
          <w:shd w:val="clear" w:color="auto" w:fill="FFFFFF"/>
        </w:rPr>
        <w:t xml:space="preserve"> реализаци</w:t>
      </w:r>
      <w:r>
        <w:rPr>
          <w:rFonts w:cs="Times New Roman"/>
          <w:sz w:val="28"/>
          <w:szCs w:val="28"/>
          <w:shd w:val="clear" w:color="auto" w:fill="FFFFFF"/>
        </w:rPr>
        <w:t>и</w:t>
      </w:r>
      <w:r w:rsidR="008B0E45">
        <w:rPr>
          <w:rFonts w:cs="Times New Roman"/>
          <w:sz w:val="28"/>
          <w:szCs w:val="28"/>
          <w:shd w:val="clear" w:color="auto" w:fill="FFFFFF"/>
        </w:rPr>
        <w:t xml:space="preserve"> основных и дополнительных профессиональных образовательных программ, разработанных в </w:t>
      </w:r>
      <w:r w:rsidR="005B2E4D">
        <w:rPr>
          <w:rFonts w:cs="Times New Roman"/>
          <w:sz w:val="28"/>
          <w:szCs w:val="28"/>
          <w:shd w:val="clear" w:color="auto" w:fill="FFFFFF"/>
        </w:rPr>
        <w:t>соответстви</w:t>
      </w:r>
      <w:r w:rsidR="008B0E45">
        <w:rPr>
          <w:rFonts w:cs="Times New Roman"/>
          <w:sz w:val="28"/>
          <w:szCs w:val="28"/>
          <w:shd w:val="clear" w:color="auto" w:fill="FFFFFF"/>
        </w:rPr>
        <w:t>и</w:t>
      </w:r>
      <w:r w:rsidR="005B2E4D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8B0E45">
        <w:rPr>
          <w:rFonts w:cs="Times New Roman"/>
          <w:sz w:val="28"/>
          <w:szCs w:val="28"/>
          <w:shd w:val="clear" w:color="auto" w:fill="FFFFFF"/>
        </w:rPr>
        <w:t xml:space="preserve">с </w:t>
      </w:r>
      <w:r w:rsidR="005B2E4D">
        <w:rPr>
          <w:rFonts w:cs="Times New Roman"/>
          <w:sz w:val="28"/>
          <w:szCs w:val="28"/>
          <w:shd w:val="clear" w:color="auto" w:fill="FFFFFF"/>
        </w:rPr>
        <w:t>федеральным</w:t>
      </w:r>
      <w:r w:rsidR="008B0E45">
        <w:rPr>
          <w:rFonts w:cs="Times New Roman"/>
          <w:sz w:val="28"/>
          <w:szCs w:val="28"/>
          <w:shd w:val="clear" w:color="auto" w:fill="FFFFFF"/>
        </w:rPr>
        <w:t>и</w:t>
      </w:r>
      <w:r w:rsidR="005B2E4D">
        <w:rPr>
          <w:rFonts w:cs="Times New Roman"/>
          <w:sz w:val="28"/>
          <w:szCs w:val="28"/>
          <w:shd w:val="clear" w:color="auto" w:fill="FFFFFF"/>
        </w:rPr>
        <w:t xml:space="preserve"> государственным</w:t>
      </w:r>
      <w:r w:rsidR="008B0E45">
        <w:rPr>
          <w:rFonts w:cs="Times New Roman"/>
          <w:sz w:val="28"/>
          <w:szCs w:val="28"/>
          <w:shd w:val="clear" w:color="auto" w:fill="FFFFFF"/>
        </w:rPr>
        <w:t>и</w:t>
      </w:r>
      <w:r w:rsidR="005B2E4D">
        <w:rPr>
          <w:rFonts w:cs="Times New Roman"/>
          <w:sz w:val="28"/>
          <w:szCs w:val="28"/>
          <w:shd w:val="clear" w:color="auto" w:fill="FFFFFF"/>
        </w:rPr>
        <w:t xml:space="preserve"> образовательным</w:t>
      </w:r>
      <w:r w:rsidR="008B0E45">
        <w:rPr>
          <w:rFonts w:cs="Times New Roman"/>
          <w:sz w:val="28"/>
          <w:szCs w:val="28"/>
          <w:shd w:val="clear" w:color="auto" w:fill="FFFFFF"/>
        </w:rPr>
        <w:t>и</w:t>
      </w:r>
      <w:r w:rsidR="005B2E4D">
        <w:rPr>
          <w:rFonts w:cs="Times New Roman"/>
          <w:sz w:val="28"/>
          <w:szCs w:val="28"/>
          <w:shd w:val="clear" w:color="auto" w:fill="FFFFFF"/>
        </w:rPr>
        <w:t xml:space="preserve"> стандартам</w:t>
      </w:r>
      <w:r w:rsidR="008B0E45">
        <w:rPr>
          <w:rFonts w:cs="Times New Roman"/>
          <w:sz w:val="28"/>
          <w:szCs w:val="28"/>
          <w:shd w:val="clear" w:color="auto" w:fill="FFFFFF"/>
        </w:rPr>
        <w:t>и</w:t>
      </w:r>
      <w:r w:rsidR="005B2E4D">
        <w:rPr>
          <w:rFonts w:cs="Times New Roman"/>
          <w:sz w:val="28"/>
          <w:szCs w:val="28"/>
          <w:shd w:val="clear" w:color="auto" w:fill="FFFFFF"/>
        </w:rPr>
        <w:t xml:space="preserve"> (федеральным</w:t>
      </w:r>
      <w:r w:rsidR="008B0E45">
        <w:rPr>
          <w:rFonts w:cs="Times New Roman"/>
          <w:sz w:val="28"/>
          <w:szCs w:val="28"/>
          <w:shd w:val="clear" w:color="auto" w:fill="FFFFFF"/>
        </w:rPr>
        <w:t>и</w:t>
      </w:r>
      <w:r w:rsidR="005B2E4D">
        <w:rPr>
          <w:rFonts w:cs="Times New Roman"/>
          <w:sz w:val="28"/>
          <w:szCs w:val="28"/>
          <w:shd w:val="clear" w:color="auto" w:fill="FFFFFF"/>
        </w:rPr>
        <w:t xml:space="preserve"> государственным</w:t>
      </w:r>
      <w:r w:rsidR="008B0E45">
        <w:rPr>
          <w:rFonts w:cs="Times New Roman"/>
          <w:sz w:val="28"/>
          <w:szCs w:val="28"/>
          <w:shd w:val="clear" w:color="auto" w:fill="FFFFFF"/>
        </w:rPr>
        <w:t>и</w:t>
      </w:r>
      <w:r w:rsidR="005B2E4D">
        <w:rPr>
          <w:rFonts w:cs="Times New Roman"/>
          <w:sz w:val="28"/>
          <w:szCs w:val="28"/>
          <w:shd w:val="clear" w:color="auto" w:fill="FFFFFF"/>
        </w:rPr>
        <w:t xml:space="preserve"> требованиям</w:t>
      </w:r>
      <w:r w:rsidR="008B0E45">
        <w:rPr>
          <w:rFonts w:cs="Times New Roman"/>
          <w:sz w:val="28"/>
          <w:szCs w:val="28"/>
          <w:shd w:val="clear" w:color="auto" w:fill="FFFFFF"/>
        </w:rPr>
        <w:t>и</w:t>
      </w:r>
      <w:r w:rsidR="005B2E4D">
        <w:rPr>
          <w:rFonts w:cs="Times New Roman"/>
          <w:sz w:val="28"/>
          <w:szCs w:val="28"/>
          <w:shd w:val="clear" w:color="auto" w:fill="FFFFFF"/>
        </w:rPr>
        <w:t>)</w:t>
      </w:r>
      <w:r w:rsidR="004C4225">
        <w:rPr>
          <w:rFonts w:cs="Times New Roman"/>
          <w:sz w:val="28"/>
          <w:szCs w:val="28"/>
          <w:shd w:val="clear" w:color="auto" w:fill="FFFFFF"/>
        </w:rPr>
        <w:t xml:space="preserve"> по соответствующим направлениям подготовк</w:t>
      </w:r>
      <w:r w:rsidR="008B0E45">
        <w:rPr>
          <w:rFonts w:cs="Times New Roman"/>
          <w:sz w:val="28"/>
          <w:szCs w:val="28"/>
          <w:shd w:val="clear" w:color="auto" w:fill="FFFFFF"/>
        </w:rPr>
        <w:t>и</w:t>
      </w:r>
      <w:r w:rsidR="004C4225">
        <w:rPr>
          <w:rFonts w:cs="Times New Roman"/>
          <w:sz w:val="28"/>
          <w:szCs w:val="28"/>
          <w:shd w:val="clear" w:color="auto" w:fill="FFFFFF"/>
        </w:rPr>
        <w:t xml:space="preserve"> (переподготовк</w:t>
      </w:r>
      <w:r w:rsidR="008B0E45">
        <w:rPr>
          <w:rFonts w:cs="Times New Roman"/>
          <w:sz w:val="28"/>
          <w:szCs w:val="28"/>
          <w:shd w:val="clear" w:color="auto" w:fill="FFFFFF"/>
        </w:rPr>
        <w:t>и</w:t>
      </w:r>
      <w:r w:rsidR="004C4225">
        <w:rPr>
          <w:rFonts w:cs="Times New Roman"/>
          <w:sz w:val="28"/>
          <w:szCs w:val="28"/>
          <w:shd w:val="clear" w:color="auto" w:fill="FFFFFF"/>
        </w:rPr>
        <w:t>) сотрудников следственных органов Российской Федерации;</w:t>
      </w:r>
    </w:p>
    <w:p w14:paraId="51B42A5B" w14:textId="3D5379AE" w:rsidR="005B2E4D" w:rsidRDefault="005B2E4D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соответствие </w:t>
      </w:r>
      <w:r w:rsidR="00D51962">
        <w:rPr>
          <w:rFonts w:cs="Times New Roman"/>
          <w:sz w:val="28"/>
          <w:szCs w:val="28"/>
          <w:shd w:val="clear" w:color="auto" w:fill="FFFFFF"/>
        </w:rPr>
        <w:t>конкурсного материала установленным</w:t>
      </w:r>
      <w:r>
        <w:rPr>
          <w:rFonts w:cs="Times New Roman"/>
          <w:sz w:val="28"/>
          <w:szCs w:val="28"/>
          <w:shd w:val="clear" w:color="auto" w:fill="FFFFFF"/>
        </w:rPr>
        <w:t xml:space="preserve"> требованиям к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 w:rsidR="00D51962">
        <w:rPr>
          <w:rFonts w:cs="Times New Roman"/>
          <w:sz w:val="28"/>
          <w:szCs w:val="28"/>
          <w:shd w:val="clear" w:color="auto" w:fill="FFFFFF"/>
        </w:rPr>
        <w:t>заявленному</w:t>
      </w:r>
      <w:r>
        <w:rPr>
          <w:rFonts w:cs="Times New Roman"/>
          <w:sz w:val="28"/>
          <w:szCs w:val="28"/>
          <w:shd w:val="clear" w:color="auto" w:fill="FFFFFF"/>
        </w:rPr>
        <w:t xml:space="preserve"> виду учебного издания</w:t>
      </w:r>
      <w:r w:rsidR="008B0E45">
        <w:rPr>
          <w:rFonts w:cs="Times New Roman"/>
          <w:sz w:val="28"/>
          <w:szCs w:val="28"/>
          <w:shd w:val="clear" w:color="auto" w:fill="FFFFFF"/>
        </w:rPr>
        <w:t>;</w:t>
      </w:r>
    </w:p>
    <w:p w14:paraId="07C9C8CB" w14:textId="77777777" w:rsidR="008B0E45" w:rsidRDefault="008B0E45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оригинальность дидактической концепции представления и передачи учебного материала по соответствующей дисциплине</w:t>
      </w:r>
      <w:r w:rsidR="00891351">
        <w:rPr>
          <w:rFonts w:cs="Times New Roman"/>
          <w:sz w:val="28"/>
          <w:szCs w:val="28"/>
          <w:shd w:val="clear" w:color="auto" w:fill="FFFFFF"/>
        </w:rPr>
        <w:t xml:space="preserve"> (модулю)</w:t>
      </w:r>
      <w:r>
        <w:rPr>
          <w:rFonts w:cs="Times New Roman"/>
          <w:sz w:val="28"/>
          <w:szCs w:val="28"/>
          <w:shd w:val="clear" w:color="auto" w:fill="FFFFFF"/>
        </w:rPr>
        <w:t>;</w:t>
      </w:r>
    </w:p>
    <w:p w14:paraId="6328BE27" w14:textId="77777777" w:rsidR="008B0E45" w:rsidRDefault="008B0E45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полнота</w:t>
      </w:r>
      <w:r w:rsidR="007110FD">
        <w:rPr>
          <w:rFonts w:cs="Times New Roman"/>
          <w:sz w:val="28"/>
          <w:szCs w:val="28"/>
          <w:shd w:val="clear" w:color="auto" w:fill="FFFFFF"/>
        </w:rPr>
        <w:t>,</w:t>
      </w:r>
      <w:r>
        <w:rPr>
          <w:rFonts w:cs="Times New Roman"/>
          <w:sz w:val="28"/>
          <w:szCs w:val="28"/>
          <w:shd w:val="clear" w:color="auto" w:fill="FFFFFF"/>
        </w:rPr>
        <w:t xml:space="preserve"> глубина </w:t>
      </w:r>
      <w:r w:rsidR="007110FD">
        <w:rPr>
          <w:rFonts w:cs="Times New Roman"/>
          <w:sz w:val="28"/>
          <w:szCs w:val="28"/>
          <w:shd w:val="clear" w:color="auto" w:fill="FFFFFF"/>
        </w:rPr>
        <w:t xml:space="preserve">и последовательность изложения </w:t>
      </w:r>
      <w:r>
        <w:rPr>
          <w:rFonts w:cs="Times New Roman"/>
          <w:sz w:val="28"/>
          <w:szCs w:val="28"/>
          <w:shd w:val="clear" w:color="auto" w:fill="FFFFFF"/>
        </w:rPr>
        <w:t>содержания;</w:t>
      </w:r>
    </w:p>
    <w:p w14:paraId="2D13D707" w14:textId="77777777" w:rsidR="008B0E45" w:rsidRDefault="008B0E45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связь с практикой и деятельностью следственных органов Российской Федерации;</w:t>
      </w:r>
    </w:p>
    <w:p w14:paraId="6D2D00DB" w14:textId="77777777" w:rsidR="008B0E45" w:rsidRDefault="008B0E45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наличие инструментария для самоконтроля обучающихся;</w:t>
      </w:r>
    </w:p>
    <w:p w14:paraId="7286BF2D" w14:textId="77777777" w:rsidR="005B2E4D" w:rsidRDefault="005B2E4D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степень готовности к внедрению в образовательный и воспитательный процессы </w:t>
      </w:r>
      <w:r w:rsidR="008B0E45">
        <w:rPr>
          <w:rFonts w:cs="Times New Roman"/>
          <w:sz w:val="28"/>
          <w:szCs w:val="28"/>
          <w:shd w:val="clear" w:color="auto" w:fill="FFFFFF"/>
        </w:rPr>
        <w:t>образовательных и научных организаций, осуществляющих подготовку кадров для следственных органов Российской Федерации.</w:t>
      </w:r>
    </w:p>
    <w:p w14:paraId="366117A9" w14:textId="77777777" w:rsidR="006B1859" w:rsidRDefault="006B1859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1.7.3. </w:t>
      </w:r>
      <w:r w:rsidRPr="006B1859">
        <w:rPr>
          <w:rFonts w:cs="Times New Roman"/>
          <w:sz w:val="28"/>
          <w:szCs w:val="28"/>
          <w:shd w:val="clear" w:color="auto" w:fill="FFFFFF"/>
        </w:rPr>
        <w:t xml:space="preserve">Для участия в Конкурсе </w:t>
      </w:r>
      <w:r w:rsidR="00D1208D" w:rsidRPr="006B1859">
        <w:rPr>
          <w:rFonts w:cs="Times New Roman"/>
          <w:sz w:val="28"/>
          <w:szCs w:val="28"/>
          <w:shd w:val="clear" w:color="auto" w:fill="FFFFFF"/>
        </w:rPr>
        <w:t>в номинаци</w:t>
      </w:r>
      <w:r w:rsidR="00D1208D">
        <w:rPr>
          <w:rFonts w:cs="Times New Roman"/>
          <w:sz w:val="28"/>
          <w:szCs w:val="28"/>
          <w:shd w:val="clear" w:color="auto" w:fill="FFFFFF"/>
        </w:rPr>
        <w:t xml:space="preserve">и «Лучшее </w:t>
      </w:r>
      <w:r w:rsidR="00D1208D" w:rsidRPr="00183920">
        <w:rPr>
          <w:rFonts w:cs="Times New Roman"/>
          <w:sz w:val="28"/>
          <w:szCs w:val="28"/>
          <w:shd w:val="clear" w:color="auto" w:fill="FFFFFF"/>
        </w:rPr>
        <w:t>практическое издание</w:t>
      </w:r>
      <w:r w:rsidR="00D1208D">
        <w:rPr>
          <w:rFonts w:cs="Times New Roman"/>
          <w:sz w:val="28"/>
          <w:szCs w:val="28"/>
          <w:shd w:val="clear" w:color="auto" w:fill="FFFFFF"/>
        </w:rPr>
        <w:t xml:space="preserve">» </w:t>
      </w:r>
      <w:r w:rsidRPr="006B1859">
        <w:rPr>
          <w:rFonts w:cs="Times New Roman"/>
          <w:sz w:val="28"/>
          <w:szCs w:val="28"/>
          <w:shd w:val="clear" w:color="auto" w:fill="FFFFFF"/>
        </w:rPr>
        <w:t>принимаются следующие</w:t>
      </w:r>
      <w:r w:rsidR="00D1208D" w:rsidRPr="00D1208D">
        <w:t xml:space="preserve"> </w:t>
      </w:r>
      <w:r w:rsidR="00D1208D" w:rsidRPr="00D1208D">
        <w:rPr>
          <w:rFonts w:cs="Times New Roman"/>
          <w:sz w:val="28"/>
          <w:szCs w:val="28"/>
          <w:shd w:val="clear" w:color="auto" w:fill="FFFFFF"/>
        </w:rPr>
        <w:t xml:space="preserve">печатные (в том числе в электронной форме) и электронные </w:t>
      </w:r>
      <w:r w:rsidR="00D1208D" w:rsidRPr="00183920">
        <w:rPr>
          <w:rFonts w:cs="Times New Roman"/>
          <w:sz w:val="28"/>
          <w:szCs w:val="28"/>
          <w:shd w:val="clear" w:color="auto" w:fill="FFFFFF"/>
        </w:rPr>
        <w:t>практическ</w:t>
      </w:r>
      <w:r w:rsidR="00D1208D">
        <w:rPr>
          <w:rFonts w:cs="Times New Roman"/>
          <w:sz w:val="28"/>
          <w:szCs w:val="28"/>
          <w:shd w:val="clear" w:color="auto" w:fill="FFFFFF"/>
        </w:rPr>
        <w:t>и</w:t>
      </w:r>
      <w:r w:rsidR="00D1208D" w:rsidRPr="00183920">
        <w:rPr>
          <w:rFonts w:cs="Times New Roman"/>
          <w:sz w:val="28"/>
          <w:szCs w:val="28"/>
          <w:shd w:val="clear" w:color="auto" w:fill="FFFFFF"/>
        </w:rPr>
        <w:t xml:space="preserve">е </w:t>
      </w:r>
      <w:r w:rsidR="00D1208D" w:rsidRPr="00D1208D">
        <w:rPr>
          <w:rFonts w:cs="Times New Roman"/>
          <w:sz w:val="28"/>
          <w:szCs w:val="28"/>
          <w:shd w:val="clear" w:color="auto" w:fill="FFFFFF"/>
        </w:rPr>
        <w:t>издания</w:t>
      </w:r>
      <w:r w:rsidR="00D1208D">
        <w:rPr>
          <w:rStyle w:val="a5"/>
          <w:rFonts w:cs="Times New Roman"/>
          <w:sz w:val="28"/>
          <w:szCs w:val="28"/>
          <w:shd w:val="clear" w:color="auto" w:fill="FFFFFF"/>
        </w:rPr>
        <w:footnoteReference w:id="20"/>
      </w:r>
      <w:r w:rsidR="00D1208D" w:rsidRPr="00D1208D">
        <w:rPr>
          <w:rFonts w:cs="Times New Roman"/>
          <w:sz w:val="28"/>
          <w:szCs w:val="28"/>
          <w:shd w:val="clear" w:color="auto" w:fill="FFFFFF"/>
        </w:rPr>
        <w:t>:</w:t>
      </w:r>
    </w:p>
    <w:p w14:paraId="45D5810A" w14:textId="77777777" w:rsidR="00D1208D" w:rsidRDefault="00D1208D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lastRenderedPageBreak/>
        <w:t>- инструктивно-методическое издание</w:t>
      </w:r>
      <w:r>
        <w:rPr>
          <w:rStyle w:val="a5"/>
          <w:rFonts w:cs="Times New Roman"/>
          <w:sz w:val="28"/>
          <w:szCs w:val="28"/>
          <w:shd w:val="clear" w:color="auto" w:fill="FFFFFF"/>
        </w:rPr>
        <w:footnoteReference w:id="21"/>
      </w:r>
      <w:r>
        <w:rPr>
          <w:rFonts w:cs="Times New Roman"/>
          <w:sz w:val="28"/>
          <w:szCs w:val="28"/>
          <w:shd w:val="clear" w:color="auto" w:fill="FFFFFF"/>
        </w:rPr>
        <w:t>;</w:t>
      </w:r>
    </w:p>
    <w:p w14:paraId="2AC443E3" w14:textId="77777777" w:rsidR="00D1208D" w:rsidRDefault="00D1208D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- методическое издание</w:t>
      </w:r>
      <w:r>
        <w:rPr>
          <w:rStyle w:val="a5"/>
          <w:rFonts w:cs="Times New Roman"/>
          <w:sz w:val="28"/>
          <w:szCs w:val="28"/>
          <w:shd w:val="clear" w:color="auto" w:fill="FFFFFF"/>
        </w:rPr>
        <w:footnoteReference w:id="22"/>
      </w:r>
      <w:r>
        <w:rPr>
          <w:rFonts w:cs="Times New Roman"/>
          <w:sz w:val="28"/>
          <w:szCs w:val="28"/>
          <w:shd w:val="clear" w:color="auto" w:fill="FFFFFF"/>
        </w:rPr>
        <w:t>;</w:t>
      </w:r>
    </w:p>
    <w:p w14:paraId="466D1A7B" w14:textId="77777777" w:rsidR="00D1208D" w:rsidRDefault="00D1208D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- практическое пособие</w:t>
      </w:r>
      <w:r>
        <w:rPr>
          <w:rStyle w:val="a5"/>
          <w:rFonts w:cs="Times New Roman"/>
          <w:sz w:val="28"/>
          <w:szCs w:val="28"/>
          <w:shd w:val="clear" w:color="auto" w:fill="FFFFFF"/>
        </w:rPr>
        <w:footnoteReference w:id="23"/>
      </w:r>
      <w:r>
        <w:rPr>
          <w:rFonts w:cs="Times New Roman"/>
          <w:sz w:val="28"/>
          <w:szCs w:val="28"/>
          <w:shd w:val="clear" w:color="auto" w:fill="FFFFFF"/>
        </w:rPr>
        <w:t>;</w:t>
      </w:r>
    </w:p>
    <w:p w14:paraId="629DB14E" w14:textId="77777777" w:rsidR="00D1208D" w:rsidRDefault="00D1208D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- практическое руководство</w:t>
      </w:r>
      <w:r>
        <w:rPr>
          <w:rStyle w:val="a5"/>
          <w:rFonts w:cs="Times New Roman"/>
          <w:sz w:val="28"/>
          <w:szCs w:val="28"/>
          <w:shd w:val="clear" w:color="auto" w:fill="FFFFFF"/>
        </w:rPr>
        <w:footnoteReference w:id="24"/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14:paraId="56A7E842" w14:textId="77777777" w:rsidR="0098219F" w:rsidRDefault="0098219F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6B1859">
        <w:rPr>
          <w:rFonts w:cs="Times New Roman"/>
          <w:sz w:val="28"/>
          <w:szCs w:val="28"/>
          <w:shd w:val="clear" w:color="auto" w:fill="FFFFFF"/>
        </w:rPr>
        <w:t xml:space="preserve">Конкурсные материалы, предоставляемые </w:t>
      </w:r>
      <w:r w:rsidR="007110FD">
        <w:rPr>
          <w:rFonts w:cs="Times New Roman"/>
          <w:sz w:val="28"/>
          <w:szCs w:val="28"/>
          <w:shd w:val="clear" w:color="auto" w:fill="FFFFFF"/>
        </w:rPr>
        <w:t xml:space="preserve">для участия </w:t>
      </w:r>
      <w:r w:rsidRPr="006B1859">
        <w:rPr>
          <w:rFonts w:cs="Times New Roman"/>
          <w:sz w:val="28"/>
          <w:szCs w:val="28"/>
          <w:shd w:val="clear" w:color="auto" w:fill="FFFFFF"/>
        </w:rPr>
        <w:t>в номинаци</w:t>
      </w:r>
      <w:r>
        <w:rPr>
          <w:rFonts w:cs="Times New Roman"/>
          <w:sz w:val="28"/>
          <w:szCs w:val="28"/>
          <w:shd w:val="clear" w:color="auto" w:fill="FFFFFF"/>
        </w:rPr>
        <w:t xml:space="preserve">и «Лучшее </w:t>
      </w:r>
      <w:r w:rsidRPr="00183920">
        <w:rPr>
          <w:rFonts w:cs="Times New Roman"/>
          <w:sz w:val="28"/>
          <w:szCs w:val="28"/>
          <w:shd w:val="clear" w:color="auto" w:fill="FFFFFF"/>
        </w:rPr>
        <w:t>практическое издание</w:t>
      </w:r>
      <w:r>
        <w:rPr>
          <w:rFonts w:cs="Times New Roman"/>
          <w:sz w:val="28"/>
          <w:szCs w:val="28"/>
          <w:shd w:val="clear" w:color="auto" w:fill="FFFFFF"/>
        </w:rPr>
        <w:t>»,</w:t>
      </w:r>
      <w:r w:rsidRPr="006B1859">
        <w:rPr>
          <w:rFonts w:cs="Times New Roman"/>
          <w:sz w:val="28"/>
          <w:szCs w:val="28"/>
          <w:shd w:val="clear" w:color="auto" w:fill="FFFFFF"/>
        </w:rPr>
        <w:t xml:space="preserve"> должны быть опубликованы в течение трёх лет, включая год проведения Конкурса.</w:t>
      </w:r>
    </w:p>
    <w:p w14:paraId="02860D8A" w14:textId="77777777" w:rsidR="00D51962" w:rsidRDefault="00D51962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D51962">
        <w:rPr>
          <w:rFonts w:cs="Times New Roman"/>
          <w:sz w:val="28"/>
          <w:szCs w:val="28"/>
          <w:shd w:val="clear" w:color="auto" w:fill="FFFFFF"/>
        </w:rPr>
        <w:t xml:space="preserve">Основными критериями оценки конкурсных материалов, предоставленных </w:t>
      </w:r>
      <w:r w:rsidR="0039554F">
        <w:rPr>
          <w:rFonts w:cs="Times New Roman"/>
          <w:sz w:val="28"/>
          <w:szCs w:val="28"/>
          <w:shd w:val="clear" w:color="auto" w:fill="FFFFFF"/>
        </w:rPr>
        <w:t xml:space="preserve">для участия </w:t>
      </w:r>
      <w:r w:rsidRPr="00D51962">
        <w:rPr>
          <w:rFonts w:cs="Times New Roman"/>
          <w:sz w:val="28"/>
          <w:szCs w:val="28"/>
          <w:shd w:val="clear" w:color="auto" w:fill="FFFFFF"/>
        </w:rPr>
        <w:t>в номинации «Лучшее практическое издание», являются:</w:t>
      </w:r>
    </w:p>
    <w:p w14:paraId="6BC20746" w14:textId="77777777" w:rsidR="00774C90" w:rsidRDefault="0039554F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направленность на</w:t>
      </w:r>
      <w:r w:rsidR="00774C90" w:rsidRPr="00774C90">
        <w:rPr>
          <w:rFonts w:cs="Times New Roman"/>
          <w:sz w:val="28"/>
          <w:szCs w:val="28"/>
          <w:shd w:val="clear" w:color="auto" w:fill="FFFFFF"/>
        </w:rPr>
        <w:t xml:space="preserve"> решени</w:t>
      </w:r>
      <w:r>
        <w:rPr>
          <w:rFonts w:cs="Times New Roman"/>
          <w:sz w:val="28"/>
          <w:szCs w:val="28"/>
          <w:shd w:val="clear" w:color="auto" w:fill="FFFFFF"/>
        </w:rPr>
        <w:t>е</w:t>
      </w:r>
      <w:r w:rsidR="00774C90" w:rsidRPr="00774C90">
        <w:rPr>
          <w:rFonts w:cs="Times New Roman"/>
          <w:sz w:val="28"/>
          <w:szCs w:val="28"/>
          <w:shd w:val="clear" w:color="auto" w:fill="FFFFFF"/>
        </w:rPr>
        <w:t xml:space="preserve"> задач, поставленных перед следственными органами Российской Федерации;</w:t>
      </w:r>
    </w:p>
    <w:p w14:paraId="0D9E05B7" w14:textId="77777777" w:rsidR="00D51962" w:rsidRDefault="00774C90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предназначение для целевой</w:t>
      </w:r>
      <w:r w:rsidR="004E5ACB">
        <w:rPr>
          <w:rFonts w:cs="Times New Roman"/>
          <w:sz w:val="28"/>
          <w:szCs w:val="28"/>
          <w:shd w:val="clear" w:color="auto" w:fill="FFFFFF"/>
        </w:rPr>
        <w:t xml:space="preserve"> аудитории – сотрудник</w:t>
      </w:r>
      <w:r>
        <w:rPr>
          <w:rFonts w:cs="Times New Roman"/>
          <w:sz w:val="28"/>
          <w:szCs w:val="28"/>
          <w:shd w:val="clear" w:color="auto" w:fill="FFFFFF"/>
        </w:rPr>
        <w:t>ов</w:t>
      </w:r>
      <w:r w:rsidR="004E5ACB">
        <w:rPr>
          <w:rFonts w:cs="Times New Roman"/>
          <w:sz w:val="28"/>
          <w:szCs w:val="28"/>
          <w:shd w:val="clear" w:color="auto" w:fill="FFFFFF"/>
        </w:rPr>
        <w:t xml:space="preserve"> (федеральны</w:t>
      </w:r>
      <w:r>
        <w:rPr>
          <w:rFonts w:cs="Times New Roman"/>
          <w:sz w:val="28"/>
          <w:szCs w:val="28"/>
          <w:shd w:val="clear" w:color="auto" w:fill="FFFFFF"/>
        </w:rPr>
        <w:t>х</w:t>
      </w:r>
      <w:r w:rsidR="004E5ACB">
        <w:rPr>
          <w:rFonts w:cs="Times New Roman"/>
          <w:sz w:val="28"/>
          <w:szCs w:val="28"/>
          <w:shd w:val="clear" w:color="auto" w:fill="FFFFFF"/>
        </w:rPr>
        <w:t xml:space="preserve"> государственны</w:t>
      </w:r>
      <w:r>
        <w:rPr>
          <w:rFonts w:cs="Times New Roman"/>
          <w:sz w:val="28"/>
          <w:szCs w:val="28"/>
          <w:shd w:val="clear" w:color="auto" w:fill="FFFFFF"/>
        </w:rPr>
        <w:t>х</w:t>
      </w:r>
      <w:r w:rsidR="004E5ACB">
        <w:rPr>
          <w:rFonts w:cs="Times New Roman"/>
          <w:sz w:val="28"/>
          <w:szCs w:val="28"/>
          <w:shd w:val="clear" w:color="auto" w:fill="FFFFFF"/>
        </w:rPr>
        <w:t xml:space="preserve"> граждански</w:t>
      </w:r>
      <w:r>
        <w:rPr>
          <w:rFonts w:cs="Times New Roman"/>
          <w:sz w:val="28"/>
          <w:szCs w:val="28"/>
          <w:shd w:val="clear" w:color="auto" w:fill="FFFFFF"/>
        </w:rPr>
        <w:t>х</w:t>
      </w:r>
      <w:r w:rsidR="004E5ACB">
        <w:rPr>
          <w:rFonts w:cs="Times New Roman"/>
          <w:sz w:val="28"/>
          <w:szCs w:val="28"/>
          <w:shd w:val="clear" w:color="auto" w:fill="FFFFFF"/>
        </w:rPr>
        <w:t xml:space="preserve"> служащи</w:t>
      </w:r>
      <w:r>
        <w:rPr>
          <w:rFonts w:cs="Times New Roman"/>
          <w:sz w:val="28"/>
          <w:szCs w:val="28"/>
          <w:shd w:val="clear" w:color="auto" w:fill="FFFFFF"/>
        </w:rPr>
        <w:t>х</w:t>
      </w:r>
      <w:r w:rsidR="004E5ACB">
        <w:rPr>
          <w:rFonts w:cs="Times New Roman"/>
          <w:sz w:val="28"/>
          <w:szCs w:val="28"/>
          <w:shd w:val="clear" w:color="auto" w:fill="FFFFFF"/>
        </w:rPr>
        <w:t>) следственных органов Российской Федерации;</w:t>
      </w:r>
    </w:p>
    <w:p w14:paraId="024DFCA6" w14:textId="4D653CB6" w:rsidR="004E5ACB" w:rsidRDefault="00205EEE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пригодность</w:t>
      </w:r>
      <w:r w:rsidR="004E5ACB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E590E">
        <w:rPr>
          <w:rFonts w:cs="Times New Roman"/>
          <w:sz w:val="28"/>
          <w:szCs w:val="28"/>
          <w:shd w:val="clear" w:color="auto" w:fill="FFFFFF"/>
        </w:rPr>
        <w:t>изложенных в издании</w:t>
      </w:r>
      <w:r w:rsidR="00CE590E" w:rsidRPr="004E5ACB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4E5ACB" w:rsidRPr="004E5ACB">
        <w:rPr>
          <w:rFonts w:cs="Times New Roman"/>
          <w:sz w:val="28"/>
          <w:szCs w:val="28"/>
          <w:shd w:val="clear" w:color="auto" w:fill="FFFFFF"/>
        </w:rPr>
        <w:t>методически</w:t>
      </w:r>
      <w:r w:rsidR="004E5ACB">
        <w:rPr>
          <w:rFonts w:cs="Times New Roman"/>
          <w:sz w:val="28"/>
          <w:szCs w:val="28"/>
          <w:shd w:val="clear" w:color="auto" w:fill="FFFFFF"/>
        </w:rPr>
        <w:t>х</w:t>
      </w:r>
      <w:r w:rsidR="004E5ACB" w:rsidRPr="004E5ACB">
        <w:rPr>
          <w:rFonts w:cs="Times New Roman"/>
          <w:sz w:val="28"/>
          <w:szCs w:val="28"/>
          <w:shd w:val="clear" w:color="auto" w:fill="FFFFFF"/>
        </w:rPr>
        <w:t xml:space="preserve"> рекомендаци</w:t>
      </w:r>
      <w:r w:rsidR="004E5ACB">
        <w:rPr>
          <w:rFonts w:cs="Times New Roman"/>
          <w:sz w:val="28"/>
          <w:szCs w:val="28"/>
          <w:shd w:val="clear" w:color="auto" w:fill="FFFFFF"/>
        </w:rPr>
        <w:t>й</w:t>
      </w:r>
      <w:r w:rsidR="00CE590E">
        <w:rPr>
          <w:rFonts w:cs="Times New Roman"/>
          <w:sz w:val="28"/>
          <w:szCs w:val="28"/>
          <w:shd w:val="clear" w:color="auto" w:fill="FFFFFF"/>
        </w:rPr>
        <w:t xml:space="preserve"> для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>
        <w:rPr>
          <w:rFonts w:cs="Times New Roman"/>
          <w:sz w:val="28"/>
          <w:szCs w:val="28"/>
          <w:shd w:val="clear" w:color="auto" w:fill="FFFFFF"/>
        </w:rPr>
        <w:t>формирова</w:t>
      </w:r>
      <w:r w:rsidR="00CE590E">
        <w:rPr>
          <w:rFonts w:cs="Times New Roman"/>
          <w:sz w:val="28"/>
          <w:szCs w:val="28"/>
          <w:shd w:val="clear" w:color="auto" w:fill="FFFFFF"/>
        </w:rPr>
        <w:t>ния</w:t>
      </w:r>
      <w:r w:rsidR="004E5ACB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175E93">
        <w:rPr>
          <w:rFonts w:cs="Times New Roman"/>
          <w:sz w:val="28"/>
          <w:szCs w:val="28"/>
          <w:shd w:val="clear" w:color="auto" w:fill="FFFFFF"/>
        </w:rPr>
        <w:t xml:space="preserve">(совершенствования) </w:t>
      </w:r>
      <w:r w:rsidR="004E5ACB">
        <w:rPr>
          <w:rFonts w:cs="Times New Roman"/>
          <w:sz w:val="28"/>
          <w:szCs w:val="28"/>
          <w:shd w:val="clear" w:color="auto" w:fill="FFFFFF"/>
        </w:rPr>
        <w:t>умени</w:t>
      </w:r>
      <w:r w:rsidR="00CE590E">
        <w:rPr>
          <w:rFonts w:cs="Times New Roman"/>
          <w:sz w:val="28"/>
          <w:szCs w:val="28"/>
          <w:shd w:val="clear" w:color="auto" w:fill="FFFFFF"/>
        </w:rPr>
        <w:t>й</w:t>
      </w:r>
      <w:r w:rsidR="004E5ACB">
        <w:rPr>
          <w:rFonts w:cs="Times New Roman"/>
          <w:sz w:val="28"/>
          <w:szCs w:val="28"/>
          <w:shd w:val="clear" w:color="auto" w:fill="FFFFFF"/>
        </w:rPr>
        <w:t xml:space="preserve"> и навык</w:t>
      </w:r>
      <w:r w:rsidR="00CE590E">
        <w:rPr>
          <w:rFonts w:cs="Times New Roman"/>
          <w:sz w:val="28"/>
          <w:szCs w:val="28"/>
          <w:shd w:val="clear" w:color="auto" w:fill="FFFFFF"/>
        </w:rPr>
        <w:t>ов</w:t>
      </w:r>
      <w:r w:rsidRPr="00205EEE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сотрудников (федеральных государственных гражданских служащих) следственных органов Российской Федерации</w:t>
      </w:r>
      <w:r w:rsidR="004E5ACB">
        <w:rPr>
          <w:rFonts w:cs="Times New Roman"/>
          <w:sz w:val="28"/>
          <w:szCs w:val="28"/>
          <w:shd w:val="clear" w:color="auto" w:fill="FFFFFF"/>
        </w:rPr>
        <w:t>;</w:t>
      </w:r>
    </w:p>
    <w:p w14:paraId="04E22481" w14:textId="77777777" w:rsidR="00CE590E" w:rsidRDefault="00CE590E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оригинальность авторских методик формирования умений и навыков, необходимых сотрудникам следственных органов Российской Федерации;</w:t>
      </w:r>
    </w:p>
    <w:p w14:paraId="729F252E" w14:textId="77777777" w:rsidR="00205EEE" w:rsidRDefault="00704D21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системность</w:t>
      </w:r>
      <w:r w:rsidR="00DE4016">
        <w:rPr>
          <w:rFonts w:cs="Times New Roman"/>
          <w:sz w:val="28"/>
          <w:szCs w:val="28"/>
          <w:shd w:val="clear" w:color="auto" w:fill="FFFFFF"/>
        </w:rPr>
        <w:t>, логичность</w:t>
      </w:r>
      <w:r>
        <w:rPr>
          <w:rFonts w:cs="Times New Roman"/>
          <w:sz w:val="28"/>
          <w:szCs w:val="28"/>
          <w:shd w:val="clear" w:color="auto" w:fill="FFFFFF"/>
        </w:rPr>
        <w:t xml:space="preserve"> и </w:t>
      </w:r>
      <w:r w:rsidR="00205EEE">
        <w:rPr>
          <w:rFonts w:cs="Times New Roman"/>
          <w:sz w:val="28"/>
          <w:szCs w:val="28"/>
          <w:shd w:val="clear" w:color="auto" w:fill="FFFFFF"/>
        </w:rPr>
        <w:t xml:space="preserve">доступность </w:t>
      </w:r>
      <w:r w:rsidR="008F50D9">
        <w:rPr>
          <w:rFonts w:cs="Times New Roman"/>
          <w:sz w:val="28"/>
          <w:szCs w:val="28"/>
          <w:shd w:val="clear" w:color="auto" w:fill="FFFFFF"/>
        </w:rPr>
        <w:t xml:space="preserve">изложения </w:t>
      </w:r>
      <w:r w:rsidR="0039554F">
        <w:rPr>
          <w:rFonts w:cs="Times New Roman"/>
          <w:sz w:val="28"/>
          <w:szCs w:val="28"/>
          <w:shd w:val="clear" w:color="auto" w:fill="FFFFFF"/>
        </w:rPr>
        <w:t>содержания</w:t>
      </w:r>
      <w:r w:rsidR="008F50D9">
        <w:rPr>
          <w:rFonts w:cs="Times New Roman"/>
          <w:sz w:val="28"/>
          <w:szCs w:val="28"/>
          <w:shd w:val="clear" w:color="auto" w:fill="FFFFFF"/>
        </w:rPr>
        <w:t>;</w:t>
      </w:r>
    </w:p>
    <w:p w14:paraId="5E624F02" w14:textId="77777777" w:rsidR="00774C90" w:rsidRDefault="00774C90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связь с практикой </w:t>
      </w:r>
      <w:r w:rsidRPr="00774C90">
        <w:rPr>
          <w:rFonts w:cs="Times New Roman"/>
          <w:sz w:val="28"/>
          <w:szCs w:val="28"/>
          <w:shd w:val="clear" w:color="auto" w:fill="FFFFFF"/>
        </w:rPr>
        <w:t>и деятельностью следственных органов Российской Федерации;</w:t>
      </w:r>
    </w:p>
    <w:p w14:paraId="7C7DF3A3" w14:textId="77777777" w:rsidR="00774C90" w:rsidRPr="00774C90" w:rsidRDefault="00774C90" w:rsidP="00774C90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774C90">
        <w:rPr>
          <w:rFonts w:cs="Times New Roman"/>
          <w:sz w:val="28"/>
          <w:szCs w:val="28"/>
          <w:shd w:val="clear" w:color="auto" w:fill="FFFFFF"/>
        </w:rPr>
        <w:t>степень готовности к внедрению в деятельность следственных органов Российской Федерации.</w:t>
      </w:r>
    </w:p>
    <w:p w14:paraId="06F8B459" w14:textId="5BF92CD2" w:rsidR="002A6BB1" w:rsidRDefault="002A6BB1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1.</w:t>
      </w:r>
      <w:r w:rsidR="0003259C">
        <w:rPr>
          <w:rFonts w:cs="Times New Roman"/>
          <w:sz w:val="28"/>
          <w:szCs w:val="28"/>
          <w:shd w:val="clear" w:color="auto" w:fill="FFFFFF"/>
        </w:rPr>
        <w:t>7</w:t>
      </w:r>
      <w:r>
        <w:rPr>
          <w:rFonts w:cs="Times New Roman"/>
          <w:sz w:val="28"/>
          <w:szCs w:val="28"/>
          <w:shd w:val="clear" w:color="auto" w:fill="FFFFFF"/>
        </w:rPr>
        <w:t>.</w:t>
      </w:r>
      <w:r w:rsidR="0003259C">
        <w:rPr>
          <w:rFonts w:cs="Times New Roman"/>
          <w:sz w:val="28"/>
          <w:szCs w:val="28"/>
          <w:shd w:val="clear" w:color="auto" w:fill="FFFFFF"/>
        </w:rPr>
        <w:t>4</w:t>
      </w:r>
      <w:r>
        <w:rPr>
          <w:rFonts w:cs="Times New Roman"/>
          <w:sz w:val="28"/>
          <w:szCs w:val="28"/>
          <w:shd w:val="clear" w:color="auto" w:fill="FFFFFF"/>
        </w:rPr>
        <w:t>. </w:t>
      </w:r>
      <w:r w:rsidRPr="002A6BB1">
        <w:rPr>
          <w:rFonts w:cs="Times New Roman"/>
          <w:sz w:val="28"/>
          <w:szCs w:val="28"/>
          <w:shd w:val="clear" w:color="auto" w:fill="FFFFFF"/>
        </w:rPr>
        <w:t>Конкурсные материалы, пред</w:t>
      </w:r>
      <w:r w:rsidR="0009449E">
        <w:rPr>
          <w:rFonts w:cs="Times New Roman"/>
          <w:sz w:val="28"/>
          <w:szCs w:val="28"/>
          <w:shd w:val="clear" w:color="auto" w:fill="FFFFFF"/>
        </w:rPr>
        <w:t>о</w:t>
      </w:r>
      <w:r w:rsidRPr="002A6BB1">
        <w:rPr>
          <w:rFonts w:cs="Times New Roman"/>
          <w:sz w:val="28"/>
          <w:szCs w:val="28"/>
          <w:shd w:val="clear" w:color="auto" w:fill="FFFFFF"/>
        </w:rPr>
        <w:t>ставляемые в номинаци</w:t>
      </w:r>
      <w:r>
        <w:rPr>
          <w:rFonts w:cs="Times New Roman"/>
          <w:sz w:val="28"/>
          <w:szCs w:val="28"/>
          <w:shd w:val="clear" w:color="auto" w:fill="FFFFFF"/>
        </w:rPr>
        <w:t>и</w:t>
      </w:r>
      <w:r w:rsidRPr="002A6BB1">
        <w:rPr>
          <w:rFonts w:cs="Times New Roman"/>
          <w:sz w:val="28"/>
          <w:szCs w:val="28"/>
          <w:shd w:val="clear" w:color="auto" w:fill="FFFFFF"/>
        </w:rPr>
        <w:t xml:space="preserve">, </w:t>
      </w:r>
      <w:r>
        <w:rPr>
          <w:rFonts w:cs="Times New Roman"/>
          <w:sz w:val="28"/>
          <w:szCs w:val="28"/>
          <w:shd w:val="clear" w:color="auto" w:fill="FFFFFF"/>
        </w:rPr>
        <w:t xml:space="preserve">указанной </w:t>
      </w:r>
      <w:r w:rsidRPr="002A6BB1">
        <w:rPr>
          <w:rFonts w:cs="Times New Roman"/>
          <w:sz w:val="28"/>
          <w:szCs w:val="28"/>
          <w:shd w:val="clear" w:color="auto" w:fill="FFFFFF"/>
        </w:rPr>
        <w:t>в п. 1.4.</w:t>
      </w:r>
      <w:r w:rsidR="0003259C">
        <w:rPr>
          <w:rFonts w:cs="Times New Roman"/>
          <w:sz w:val="28"/>
          <w:szCs w:val="28"/>
          <w:shd w:val="clear" w:color="auto" w:fill="FFFFFF"/>
        </w:rPr>
        <w:t>5</w:t>
      </w:r>
      <w:r w:rsidR="00EB33AC">
        <w:rPr>
          <w:rFonts w:cs="Times New Roman"/>
          <w:sz w:val="28"/>
          <w:szCs w:val="28"/>
          <w:shd w:val="clear" w:color="auto" w:fill="FFFFFF"/>
        </w:rPr>
        <w:t xml:space="preserve"> Положения</w:t>
      </w:r>
      <w:r w:rsidRPr="002A6BB1">
        <w:rPr>
          <w:rFonts w:cs="Times New Roman"/>
          <w:sz w:val="28"/>
          <w:szCs w:val="28"/>
          <w:shd w:val="clear" w:color="auto" w:fill="FFFFFF"/>
        </w:rPr>
        <w:t xml:space="preserve">, должны быть </w:t>
      </w:r>
      <w:r w:rsidR="00A63E9C">
        <w:rPr>
          <w:rFonts w:cs="Times New Roman"/>
          <w:sz w:val="28"/>
          <w:szCs w:val="28"/>
          <w:shd w:val="clear" w:color="auto" w:fill="FFFFFF"/>
        </w:rPr>
        <w:t>подготовлены сотрудниками следственных органов Следственного комитета Российской Федерации</w:t>
      </w:r>
      <w:r w:rsidR="0021191C" w:rsidRPr="0021191C">
        <w:rPr>
          <w:rFonts w:cs="Times New Roman"/>
          <w:sz w:val="28"/>
          <w:szCs w:val="28"/>
          <w:shd w:val="clear" w:color="auto" w:fill="FFFFFF"/>
          <w:vertAlign w:val="superscript"/>
        </w:rPr>
        <w:footnoteReference w:id="25"/>
      </w:r>
      <w:r w:rsidRPr="002A6BB1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03259C">
        <w:rPr>
          <w:rFonts w:cs="Times New Roman"/>
          <w:sz w:val="28"/>
          <w:szCs w:val="28"/>
          <w:shd w:val="clear" w:color="auto" w:fill="FFFFFF"/>
        </w:rPr>
        <w:t>и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 w:rsidR="0003259C">
        <w:rPr>
          <w:rFonts w:cs="Times New Roman"/>
          <w:sz w:val="28"/>
          <w:szCs w:val="28"/>
          <w:shd w:val="clear" w:color="auto" w:fill="FFFFFF"/>
        </w:rPr>
        <w:t xml:space="preserve">(или) </w:t>
      </w:r>
      <w:r w:rsidR="0021191C">
        <w:rPr>
          <w:rFonts w:cs="Times New Roman"/>
          <w:sz w:val="28"/>
          <w:szCs w:val="28"/>
          <w:shd w:val="clear" w:color="auto" w:fill="FFFFFF"/>
        </w:rPr>
        <w:t xml:space="preserve">филиалов </w:t>
      </w:r>
      <w:r w:rsidR="00891351">
        <w:rPr>
          <w:rFonts w:cs="Times New Roman"/>
          <w:sz w:val="28"/>
          <w:szCs w:val="28"/>
          <w:shd w:val="clear" w:color="auto" w:fill="FFFFFF"/>
        </w:rPr>
        <w:t>ф</w:t>
      </w:r>
      <w:r w:rsidR="0003259C" w:rsidRPr="0003259C">
        <w:rPr>
          <w:rFonts w:cs="Times New Roman"/>
          <w:sz w:val="28"/>
          <w:szCs w:val="28"/>
          <w:shd w:val="clear" w:color="auto" w:fill="FFFFFF"/>
        </w:rPr>
        <w:t>едерального государственного казенного учреждения «Судебно-экспертный центр Следственного комитета Российской Федерации»</w:t>
      </w:r>
      <w:r w:rsidR="0003259C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2A6BB1">
        <w:rPr>
          <w:rFonts w:cs="Times New Roman"/>
          <w:sz w:val="28"/>
          <w:szCs w:val="28"/>
          <w:shd w:val="clear" w:color="auto" w:fill="FFFFFF"/>
        </w:rPr>
        <w:t xml:space="preserve">в течение </w:t>
      </w:r>
      <w:r>
        <w:rPr>
          <w:rFonts w:cs="Times New Roman"/>
          <w:sz w:val="28"/>
          <w:szCs w:val="28"/>
          <w:shd w:val="clear" w:color="auto" w:fill="FFFFFF"/>
        </w:rPr>
        <w:t>двух</w:t>
      </w:r>
      <w:r w:rsidRPr="002A6BB1">
        <w:rPr>
          <w:rFonts w:cs="Times New Roman"/>
          <w:sz w:val="28"/>
          <w:szCs w:val="28"/>
          <w:shd w:val="clear" w:color="auto" w:fill="FFFFFF"/>
        </w:rPr>
        <w:t xml:space="preserve"> лет, включая год проведения Конкурса. Для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 w:rsidRPr="002A6BB1">
        <w:rPr>
          <w:rFonts w:cs="Times New Roman"/>
          <w:sz w:val="28"/>
          <w:szCs w:val="28"/>
          <w:shd w:val="clear" w:color="auto" w:fill="FFFFFF"/>
        </w:rPr>
        <w:t xml:space="preserve">участия в Конкурсе </w:t>
      </w:r>
      <w:r>
        <w:rPr>
          <w:rFonts w:cs="Times New Roman"/>
          <w:sz w:val="28"/>
          <w:szCs w:val="28"/>
          <w:shd w:val="clear" w:color="auto" w:fill="FFFFFF"/>
        </w:rPr>
        <w:t>по</w:t>
      </w:r>
      <w:r w:rsidRPr="002A6BB1">
        <w:rPr>
          <w:rFonts w:cs="Times New Roman"/>
          <w:sz w:val="28"/>
          <w:szCs w:val="28"/>
          <w:shd w:val="clear" w:color="auto" w:fill="FFFFFF"/>
        </w:rPr>
        <w:t xml:space="preserve"> номинаци</w:t>
      </w:r>
      <w:r>
        <w:rPr>
          <w:rFonts w:cs="Times New Roman"/>
          <w:sz w:val="28"/>
          <w:szCs w:val="28"/>
          <w:shd w:val="clear" w:color="auto" w:fill="FFFFFF"/>
        </w:rPr>
        <w:t>и</w:t>
      </w:r>
      <w:r w:rsidRPr="002A6BB1">
        <w:rPr>
          <w:rFonts w:cs="Times New Roman"/>
          <w:sz w:val="28"/>
          <w:szCs w:val="28"/>
          <w:shd w:val="clear" w:color="auto" w:fill="FFFFFF"/>
        </w:rPr>
        <w:t xml:space="preserve">, </w:t>
      </w:r>
      <w:r>
        <w:rPr>
          <w:rFonts w:cs="Times New Roman"/>
          <w:sz w:val="28"/>
          <w:szCs w:val="28"/>
          <w:shd w:val="clear" w:color="auto" w:fill="FFFFFF"/>
        </w:rPr>
        <w:t>указанной</w:t>
      </w:r>
      <w:r w:rsidRPr="002A6BB1">
        <w:rPr>
          <w:rFonts w:cs="Times New Roman"/>
          <w:sz w:val="28"/>
          <w:szCs w:val="28"/>
          <w:shd w:val="clear" w:color="auto" w:fill="FFFFFF"/>
        </w:rPr>
        <w:t xml:space="preserve"> в п. 1.4.</w:t>
      </w:r>
      <w:r w:rsidR="0003259C">
        <w:rPr>
          <w:rFonts w:cs="Times New Roman"/>
          <w:sz w:val="28"/>
          <w:szCs w:val="28"/>
          <w:shd w:val="clear" w:color="auto" w:fill="FFFFFF"/>
        </w:rPr>
        <w:t>5</w:t>
      </w:r>
      <w:r w:rsidR="00EB33AC">
        <w:rPr>
          <w:rFonts w:cs="Times New Roman"/>
          <w:sz w:val="28"/>
          <w:szCs w:val="28"/>
          <w:shd w:val="clear" w:color="auto" w:fill="FFFFFF"/>
        </w:rPr>
        <w:t xml:space="preserve"> Положения</w:t>
      </w:r>
      <w:r w:rsidRPr="002A6BB1">
        <w:rPr>
          <w:rFonts w:cs="Times New Roman"/>
          <w:sz w:val="28"/>
          <w:szCs w:val="28"/>
          <w:shd w:val="clear" w:color="auto" w:fill="FFFFFF"/>
        </w:rPr>
        <w:t>, принимаются следующие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03259C">
        <w:rPr>
          <w:rFonts w:cs="Times New Roman"/>
          <w:sz w:val="28"/>
          <w:szCs w:val="28"/>
          <w:shd w:val="clear" w:color="auto" w:fill="FFFFFF"/>
        </w:rPr>
        <w:t>к</w:t>
      </w:r>
      <w:r>
        <w:rPr>
          <w:rFonts w:cs="Times New Roman"/>
          <w:sz w:val="28"/>
          <w:szCs w:val="28"/>
          <w:shd w:val="clear" w:color="auto" w:fill="FFFFFF"/>
        </w:rPr>
        <w:t>онкурсные материалы:</w:t>
      </w:r>
    </w:p>
    <w:p w14:paraId="0E2B5ED3" w14:textId="77777777" w:rsidR="002A6BB1" w:rsidRDefault="00891351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- </w:t>
      </w:r>
      <w:r w:rsidR="002A6BB1">
        <w:rPr>
          <w:rFonts w:cs="Times New Roman"/>
          <w:sz w:val="28"/>
          <w:szCs w:val="28"/>
          <w:shd w:val="clear" w:color="auto" w:fill="FFFFFF"/>
        </w:rPr>
        <w:t>методические рекомендации;</w:t>
      </w:r>
    </w:p>
    <w:p w14:paraId="30E189BD" w14:textId="77777777" w:rsidR="002A6BB1" w:rsidRDefault="00891351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- </w:t>
      </w:r>
      <w:r w:rsidR="002A6BB1">
        <w:rPr>
          <w:rFonts w:cs="Times New Roman"/>
          <w:sz w:val="28"/>
          <w:szCs w:val="28"/>
          <w:shd w:val="clear" w:color="auto" w:fill="FFFFFF"/>
        </w:rPr>
        <w:t>макет уголовн</w:t>
      </w:r>
      <w:r w:rsidR="000A41FC">
        <w:rPr>
          <w:rFonts w:cs="Times New Roman"/>
          <w:sz w:val="28"/>
          <w:szCs w:val="28"/>
          <w:shd w:val="clear" w:color="auto" w:fill="FFFFFF"/>
        </w:rPr>
        <w:t>ого</w:t>
      </w:r>
      <w:r w:rsidR="002A6BB1">
        <w:rPr>
          <w:rFonts w:cs="Times New Roman"/>
          <w:sz w:val="28"/>
          <w:szCs w:val="28"/>
          <w:shd w:val="clear" w:color="auto" w:fill="FFFFFF"/>
        </w:rPr>
        <w:t xml:space="preserve"> дел</w:t>
      </w:r>
      <w:r w:rsidR="000A41FC">
        <w:rPr>
          <w:rFonts w:cs="Times New Roman"/>
          <w:sz w:val="28"/>
          <w:szCs w:val="28"/>
          <w:shd w:val="clear" w:color="auto" w:fill="FFFFFF"/>
        </w:rPr>
        <w:t>а</w:t>
      </w:r>
      <w:r w:rsidR="002A6BB1">
        <w:rPr>
          <w:rFonts w:cs="Times New Roman"/>
          <w:sz w:val="28"/>
          <w:szCs w:val="28"/>
          <w:shd w:val="clear" w:color="auto" w:fill="FFFFFF"/>
        </w:rPr>
        <w:t>;</w:t>
      </w:r>
    </w:p>
    <w:p w14:paraId="576DDD44" w14:textId="77777777" w:rsidR="0021191C" w:rsidRDefault="00891351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- </w:t>
      </w:r>
      <w:r w:rsidR="0021191C">
        <w:rPr>
          <w:rFonts w:cs="Times New Roman"/>
          <w:sz w:val="28"/>
          <w:szCs w:val="28"/>
          <w:shd w:val="clear" w:color="auto" w:fill="FFFFFF"/>
        </w:rPr>
        <w:t>алгоритм действий сотрудников следственных органов;</w:t>
      </w:r>
    </w:p>
    <w:p w14:paraId="2CCE7017" w14:textId="77777777" w:rsidR="002A6BB1" w:rsidRDefault="00891351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- </w:t>
      </w:r>
      <w:r w:rsidR="000A41FC">
        <w:rPr>
          <w:rFonts w:cs="Times New Roman"/>
          <w:sz w:val="28"/>
          <w:szCs w:val="28"/>
          <w:shd w:val="clear" w:color="auto" w:fill="FFFFFF"/>
        </w:rPr>
        <w:t>справочник</w:t>
      </w:r>
      <w:r w:rsidR="0021191C" w:rsidRPr="0021191C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21191C">
        <w:rPr>
          <w:rFonts w:cs="Times New Roman"/>
          <w:sz w:val="28"/>
          <w:szCs w:val="28"/>
          <w:shd w:val="clear" w:color="auto" w:fill="FFFFFF"/>
        </w:rPr>
        <w:t>для следователя, следователя-криминалиста</w:t>
      </w:r>
      <w:r w:rsidR="000A41FC">
        <w:rPr>
          <w:rFonts w:cs="Times New Roman"/>
          <w:sz w:val="28"/>
          <w:szCs w:val="28"/>
          <w:shd w:val="clear" w:color="auto" w:fill="FFFFFF"/>
        </w:rPr>
        <w:t>;</w:t>
      </w:r>
    </w:p>
    <w:p w14:paraId="06AEFBE6" w14:textId="77777777" w:rsidR="000A41FC" w:rsidRDefault="00891351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- </w:t>
      </w:r>
      <w:r w:rsidR="000A41FC">
        <w:rPr>
          <w:rFonts w:cs="Times New Roman"/>
          <w:sz w:val="28"/>
          <w:szCs w:val="28"/>
          <w:shd w:val="clear" w:color="auto" w:fill="FFFFFF"/>
        </w:rPr>
        <w:t>руководство</w:t>
      </w:r>
      <w:r w:rsidR="0021191C">
        <w:rPr>
          <w:rFonts w:cs="Times New Roman"/>
          <w:sz w:val="28"/>
          <w:szCs w:val="28"/>
          <w:shd w:val="clear" w:color="auto" w:fill="FFFFFF"/>
        </w:rPr>
        <w:t xml:space="preserve"> для следователя, следователя-криминалиста</w:t>
      </w:r>
      <w:r w:rsidR="000A41FC">
        <w:rPr>
          <w:rFonts w:cs="Times New Roman"/>
          <w:sz w:val="28"/>
          <w:szCs w:val="28"/>
          <w:shd w:val="clear" w:color="auto" w:fill="FFFFFF"/>
        </w:rPr>
        <w:t>.</w:t>
      </w:r>
    </w:p>
    <w:p w14:paraId="02025C5B" w14:textId="77777777" w:rsidR="001124E1" w:rsidRPr="001124E1" w:rsidRDefault="001124E1" w:rsidP="001124E1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1124E1">
        <w:rPr>
          <w:rFonts w:cs="Times New Roman"/>
          <w:sz w:val="28"/>
          <w:szCs w:val="28"/>
          <w:shd w:val="clear" w:color="auto" w:fill="FFFFFF"/>
        </w:rPr>
        <w:lastRenderedPageBreak/>
        <w:t xml:space="preserve">Основными критериями оценки конкурсных материалов, предоставленных </w:t>
      </w:r>
      <w:r w:rsidR="0039554F">
        <w:rPr>
          <w:rFonts w:cs="Times New Roman"/>
          <w:sz w:val="28"/>
          <w:szCs w:val="28"/>
          <w:shd w:val="clear" w:color="auto" w:fill="FFFFFF"/>
        </w:rPr>
        <w:t xml:space="preserve">для участия </w:t>
      </w:r>
      <w:r w:rsidRPr="001124E1">
        <w:rPr>
          <w:rFonts w:cs="Times New Roman"/>
          <w:sz w:val="28"/>
          <w:szCs w:val="28"/>
          <w:shd w:val="clear" w:color="auto" w:fill="FFFFFF"/>
        </w:rPr>
        <w:t>в номинации «Лучшие методические рекомендации, подготовленные следственными органами Следственного комитета Российской Федерации», являются:</w:t>
      </w:r>
    </w:p>
    <w:p w14:paraId="2F9DD292" w14:textId="77777777" w:rsidR="001124E1" w:rsidRPr="00D83156" w:rsidRDefault="0039554F" w:rsidP="001124E1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обусловленность проблемами в деятельности</w:t>
      </w:r>
      <w:r w:rsidR="001124E1" w:rsidRPr="00D83156">
        <w:rPr>
          <w:rFonts w:cs="Times New Roman"/>
          <w:sz w:val="28"/>
          <w:szCs w:val="28"/>
          <w:shd w:val="clear" w:color="auto" w:fill="FFFFFF"/>
        </w:rPr>
        <w:t xml:space="preserve"> следственны</w:t>
      </w:r>
      <w:r>
        <w:rPr>
          <w:rFonts w:cs="Times New Roman"/>
          <w:sz w:val="28"/>
          <w:szCs w:val="28"/>
          <w:shd w:val="clear" w:color="auto" w:fill="FFFFFF"/>
        </w:rPr>
        <w:t>х</w:t>
      </w:r>
      <w:r w:rsidR="001124E1" w:rsidRPr="00D83156">
        <w:rPr>
          <w:rFonts w:cs="Times New Roman"/>
          <w:sz w:val="28"/>
          <w:szCs w:val="28"/>
          <w:shd w:val="clear" w:color="auto" w:fill="FFFFFF"/>
        </w:rPr>
        <w:t xml:space="preserve"> орган</w:t>
      </w:r>
      <w:r>
        <w:rPr>
          <w:rFonts w:cs="Times New Roman"/>
          <w:sz w:val="28"/>
          <w:szCs w:val="28"/>
          <w:shd w:val="clear" w:color="auto" w:fill="FFFFFF"/>
        </w:rPr>
        <w:t>ов</w:t>
      </w:r>
      <w:r w:rsidR="001124E1" w:rsidRPr="00D83156">
        <w:rPr>
          <w:rFonts w:cs="Times New Roman"/>
          <w:sz w:val="28"/>
          <w:szCs w:val="28"/>
          <w:shd w:val="clear" w:color="auto" w:fill="FFFFFF"/>
        </w:rPr>
        <w:t xml:space="preserve"> Российской Федерации;</w:t>
      </w:r>
    </w:p>
    <w:p w14:paraId="54A3F7C4" w14:textId="12FCC096" w:rsidR="001124E1" w:rsidRDefault="001124E1" w:rsidP="001124E1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D83156">
        <w:rPr>
          <w:rFonts w:cs="Times New Roman"/>
          <w:sz w:val="28"/>
          <w:szCs w:val="28"/>
          <w:shd w:val="clear" w:color="auto" w:fill="FFFFFF"/>
        </w:rPr>
        <w:t>использование</w:t>
      </w:r>
      <w:r w:rsidR="0066132D" w:rsidRPr="00D83156">
        <w:rPr>
          <w:rFonts w:cs="Times New Roman"/>
          <w:sz w:val="28"/>
          <w:szCs w:val="28"/>
          <w:shd w:val="clear" w:color="auto" w:fill="FFFFFF"/>
        </w:rPr>
        <w:t xml:space="preserve"> положительного</w:t>
      </w:r>
      <w:r w:rsidRPr="00D83156">
        <w:rPr>
          <w:rFonts w:cs="Times New Roman"/>
          <w:sz w:val="28"/>
          <w:szCs w:val="28"/>
          <w:shd w:val="clear" w:color="auto" w:fill="FFFFFF"/>
        </w:rPr>
        <w:t xml:space="preserve"> опыта </w:t>
      </w:r>
      <w:r w:rsidR="00D83156" w:rsidRPr="00D83156">
        <w:rPr>
          <w:rFonts w:cs="Times New Roman"/>
          <w:sz w:val="28"/>
          <w:szCs w:val="28"/>
          <w:shd w:val="clear" w:color="auto" w:fill="FFFFFF"/>
        </w:rPr>
        <w:t xml:space="preserve">следственных органов </w:t>
      </w:r>
      <w:r w:rsidR="00A05709">
        <w:rPr>
          <w:rFonts w:cs="Times New Roman"/>
          <w:sz w:val="28"/>
          <w:szCs w:val="28"/>
          <w:shd w:val="clear" w:color="auto" w:fill="FFFFFF"/>
        </w:rPr>
        <w:br/>
      </w:r>
      <w:r w:rsidR="00D83156" w:rsidRPr="00D83156">
        <w:rPr>
          <w:rFonts w:cs="Times New Roman"/>
          <w:sz w:val="28"/>
          <w:szCs w:val="28"/>
          <w:shd w:val="clear" w:color="auto" w:fill="FFFFFF"/>
        </w:rPr>
        <w:t>и (или) экспертных учреждений;</w:t>
      </w:r>
    </w:p>
    <w:p w14:paraId="31650B0C" w14:textId="77777777" w:rsidR="00D83156" w:rsidRDefault="00D83156" w:rsidP="001124E1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применение </w:t>
      </w:r>
      <w:r w:rsidR="00C1345F">
        <w:rPr>
          <w:rFonts w:cs="Times New Roman"/>
          <w:sz w:val="28"/>
          <w:szCs w:val="28"/>
          <w:shd w:val="clear" w:color="auto" w:fill="FFFFFF"/>
        </w:rPr>
        <w:t xml:space="preserve">данных следственной и судебной практики </w:t>
      </w:r>
      <w:r>
        <w:rPr>
          <w:rFonts w:cs="Times New Roman"/>
          <w:sz w:val="28"/>
          <w:szCs w:val="28"/>
          <w:shd w:val="clear" w:color="auto" w:fill="FFFFFF"/>
        </w:rPr>
        <w:t>для подготовки</w:t>
      </w:r>
      <w:r w:rsidR="00C1345F">
        <w:rPr>
          <w:rFonts w:cs="Times New Roman"/>
          <w:sz w:val="28"/>
          <w:szCs w:val="28"/>
          <w:shd w:val="clear" w:color="auto" w:fill="FFFFFF"/>
        </w:rPr>
        <w:t xml:space="preserve"> материалов</w:t>
      </w:r>
      <w:r>
        <w:rPr>
          <w:rFonts w:cs="Times New Roman"/>
          <w:sz w:val="28"/>
          <w:szCs w:val="28"/>
          <w:shd w:val="clear" w:color="auto" w:fill="FFFFFF"/>
        </w:rPr>
        <w:t>;</w:t>
      </w:r>
    </w:p>
    <w:p w14:paraId="0C6593F8" w14:textId="77777777" w:rsidR="00175E93" w:rsidRDefault="00175E93" w:rsidP="001124E1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175E93">
        <w:rPr>
          <w:rFonts w:cs="Times New Roman"/>
          <w:sz w:val="28"/>
          <w:szCs w:val="28"/>
          <w:shd w:val="clear" w:color="auto" w:fill="FFFFFF"/>
        </w:rPr>
        <w:t xml:space="preserve">пригодность </w:t>
      </w:r>
      <w:r>
        <w:rPr>
          <w:rFonts w:cs="Times New Roman"/>
          <w:sz w:val="28"/>
          <w:szCs w:val="28"/>
          <w:shd w:val="clear" w:color="auto" w:fill="FFFFFF"/>
        </w:rPr>
        <w:t>материалов</w:t>
      </w:r>
      <w:r w:rsidRPr="00175E93">
        <w:rPr>
          <w:rFonts w:cs="Times New Roman"/>
          <w:sz w:val="28"/>
          <w:szCs w:val="28"/>
          <w:shd w:val="clear" w:color="auto" w:fill="FFFFFF"/>
        </w:rPr>
        <w:t xml:space="preserve"> для </w:t>
      </w:r>
      <w:r>
        <w:rPr>
          <w:rFonts w:cs="Times New Roman"/>
          <w:sz w:val="28"/>
          <w:szCs w:val="28"/>
          <w:shd w:val="clear" w:color="auto" w:fill="FFFFFF"/>
        </w:rPr>
        <w:t>совершенствования</w:t>
      </w:r>
      <w:r w:rsidRPr="00175E93">
        <w:rPr>
          <w:rFonts w:cs="Times New Roman"/>
          <w:sz w:val="28"/>
          <w:szCs w:val="28"/>
          <w:shd w:val="clear" w:color="auto" w:fill="FFFFFF"/>
        </w:rPr>
        <w:t xml:space="preserve"> умений и навыков сотрудников (федеральных государственных гражданских служащих) следственных органов Российской Федерации;</w:t>
      </w:r>
    </w:p>
    <w:p w14:paraId="2FEA44F2" w14:textId="77777777" w:rsidR="00D83156" w:rsidRDefault="00D83156" w:rsidP="001124E1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наглядность, информативность, логичность содержания;</w:t>
      </w:r>
    </w:p>
    <w:p w14:paraId="4963C610" w14:textId="132E6359" w:rsidR="001124E1" w:rsidRDefault="001124E1" w:rsidP="001124E1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степень готовности для использования при проведении занятий в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>
        <w:rPr>
          <w:rFonts w:cs="Times New Roman"/>
          <w:sz w:val="28"/>
          <w:szCs w:val="28"/>
          <w:shd w:val="clear" w:color="auto" w:fill="FFFFFF"/>
        </w:rPr>
        <w:t>системе профессионально-</w:t>
      </w:r>
      <w:r w:rsidR="00D83156">
        <w:rPr>
          <w:rFonts w:cs="Times New Roman"/>
          <w:sz w:val="28"/>
          <w:szCs w:val="28"/>
          <w:shd w:val="clear" w:color="auto" w:fill="FFFFFF"/>
        </w:rPr>
        <w:t>должностной подготовки.</w:t>
      </w:r>
    </w:p>
    <w:p w14:paraId="13B23EF7" w14:textId="21EFD5AD" w:rsidR="004F5255" w:rsidRDefault="004F5255" w:rsidP="004F5255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1.8. </w:t>
      </w:r>
      <w:r w:rsidR="00824AE2" w:rsidRPr="00824AE2">
        <w:rPr>
          <w:rFonts w:cs="Times New Roman"/>
          <w:sz w:val="28"/>
          <w:szCs w:val="28"/>
          <w:shd w:val="clear" w:color="auto" w:fill="FFFFFF"/>
        </w:rPr>
        <w:t>Показатели, индикаторы критериев и шкалы оценки в каждой номинации (категории) приводятся в оценочных листах, утверждаемых решением президиума экспертной комиссии.</w:t>
      </w:r>
    </w:p>
    <w:p w14:paraId="38263377" w14:textId="77777777" w:rsidR="00C1345F" w:rsidRDefault="004F5255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1.9. Конкурсные материалы для участия в номинации «Прорыв года» отбираются членами экспертной комиссии </w:t>
      </w:r>
      <w:r w:rsidR="004B09BA">
        <w:rPr>
          <w:rFonts w:cs="Times New Roman"/>
          <w:sz w:val="28"/>
          <w:szCs w:val="28"/>
          <w:shd w:val="clear" w:color="auto" w:fill="FFFFFF"/>
        </w:rPr>
        <w:t xml:space="preserve">с учётом изложенных в данном пункте требований </w:t>
      </w:r>
      <w:r>
        <w:rPr>
          <w:rFonts w:cs="Times New Roman"/>
          <w:sz w:val="28"/>
          <w:szCs w:val="28"/>
          <w:shd w:val="clear" w:color="auto" w:fill="FFFFFF"/>
        </w:rPr>
        <w:t xml:space="preserve">из конкурсных материалов, представленных в </w:t>
      </w:r>
      <w:r w:rsidRPr="000E3E49">
        <w:rPr>
          <w:rFonts w:cs="Times New Roman"/>
          <w:sz w:val="28"/>
          <w:szCs w:val="28"/>
          <w:shd w:val="clear" w:color="auto" w:fill="FFFFFF"/>
        </w:rPr>
        <w:t>номинации «Лучшее научное издание»</w:t>
      </w:r>
      <w:r>
        <w:rPr>
          <w:rFonts w:cs="Times New Roman"/>
          <w:sz w:val="28"/>
          <w:szCs w:val="28"/>
          <w:shd w:val="clear" w:color="auto" w:fill="FFFFFF"/>
        </w:rPr>
        <w:t xml:space="preserve"> и </w:t>
      </w:r>
      <w:r w:rsidR="004B09BA">
        <w:rPr>
          <w:rFonts w:cs="Times New Roman"/>
          <w:sz w:val="28"/>
          <w:szCs w:val="28"/>
          <w:shd w:val="clear" w:color="auto" w:fill="FFFFFF"/>
        </w:rPr>
        <w:t xml:space="preserve">категориях, </w:t>
      </w:r>
      <w:r>
        <w:rPr>
          <w:rFonts w:cs="Times New Roman"/>
          <w:sz w:val="28"/>
          <w:szCs w:val="28"/>
          <w:shd w:val="clear" w:color="auto" w:fill="FFFFFF"/>
        </w:rPr>
        <w:t xml:space="preserve">входящих в её состав. </w:t>
      </w:r>
    </w:p>
    <w:p w14:paraId="2C913CBD" w14:textId="7BBC2AE8" w:rsidR="004F5255" w:rsidRDefault="004F5255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Для признания конкурсного материала</w:t>
      </w:r>
      <w:r w:rsidRPr="00645F71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победителем в номинации «Прорыв года» необходимо, чтобы он был предоставлен для участия в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>
        <w:rPr>
          <w:rFonts w:cs="Times New Roman"/>
          <w:sz w:val="28"/>
          <w:szCs w:val="28"/>
          <w:shd w:val="clear" w:color="auto" w:fill="FFFFFF"/>
        </w:rPr>
        <w:t>Конкурсе в номинации «Лучшее научное издание» по одной из категорий, указанных в п. 1.5.1 – 1.5.</w:t>
      </w:r>
      <w:r w:rsidR="0058669B">
        <w:rPr>
          <w:rFonts w:cs="Times New Roman"/>
          <w:sz w:val="28"/>
          <w:szCs w:val="28"/>
          <w:shd w:val="clear" w:color="auto" w:fill="FFFFFF"/>
        </w:rPr>
        <w:t>5</w:t>
      </w:r>
      <w:r>
        <w:rPr>
          <w:rFonts w:cs="Times New Roman"/>
          <w:sz w:val="28"/>
          <w:szCs w:val="28"/>
          <w:shd w:val="clear" w:color="auto" w:fill="FFFFFF"/>
        </w:rPr>
        <w:t xml:space="preserve"> Положения; отражал результаты межотраслевого или отраслевого научного исследования; содержал оригинальное решение важной и крупной научной или практической проблемы в сфере деятельности следственных органов Российской Федерации; носил преимущественно мультидисциплинарный характер</w:t>
      </w:r>
      <w:r w:rsidR="0058669B">
        <w:rPr>
          <w:rFonts w:cs="Times New Roman"/>
          <w:sz w:val="28"/>
          <w:szCs w:val="28"/>
          <w:shd w:val="clear" w:color="auto" w:fill="FFFFFF"/>
        </w:rPr>
        <w:t>,</w:t>
      </w:r>
      <w:r w:rsidR="0058669B" w:rsidRPr="0058669B">
        <w:t xml:space="preserve"> </w:t>
      </w:r>
      <w:r w:rsidR="0058669B" w:rsidRPr="0058669B">
        <w:rPr>
          <w:rFonts w:cs="Times New Roman"/>
          <w:sz w:val="28"/>
          <w:szCs w:val="28"/>
          <w:shd w:val="clear" w:color="auto" w:fill="FFFFFF"/>
        </w:rPr>
        <w:t>издан в календарном году, предшествующем году подведения итогов Конкурса.</w:t>
      </w:r>
    </w:p>
    <w:p w14:paraId="50A657F2" w14:textId="77777777" w:rsidR="0058669B" w:rsidRPr="0058669B" w:rsidRDefault="00946C72" w:rsidP="0058669B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1.</w:t>
      </w:r>
      <w:r w:rsidR="004F5255">
        <w:rPr>
          <w:rFonts w:cs="Times New Roman"/>
          <w:sz w:val="28"/>
          <w:szCs w:val="28"/>
          <w:shd w:val="clear" w:color="auto" w:fill="FFFFFF"/>
        </w:rPr>
        <w:t>10</w:t>
      </w:r>
      <w:r>
        <w:rPr>
          <w:rFonts w:cs="Times New Roman"/>
          <w:sz w:val="28"/>
          <w:szCs w:val="28"/>
          <w:shd w:val="clear" w:color="auto" w:fill="FFFFFF"/>
        </w:rPr>
        <w:t>. </w:t>
      </w:r>
      <w:r w:rsidR="0058669B" w:rsidRPr="0058669B">
        <w:rPr>
          <w:rFonts w:cs="Times New Roman"/>
          <w:sz w:val="28"/>
          <w:szCs w:val="28"/>
          <w:shd w:val="clear" w:color="auto" w:fill="FFFFFF"/>
        </w:rPr>
        <w:t>По каждой номинации, перечисленной в п. 1.4.2-1.4.5 Положения, и каждой категории номинаций, указанных в п. 1.5.1 – 1.5.5, 1.6.1, 1.6.2 один автор или авторский коллектив может предоставить на Конкурс:</w:t>
      </w:r>
    </w:p>
    <w:p w14:paraId="1888BA8E" w14:textId="77777777" w:rsidR="0058669B" w:rsidRPr="0058669B" w:rsidRDefault="0058669B" w:rsidP="0058669B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58669B">
        <w:rPr>
          <w:rFonts w:cs="Times New Roman"/>
          <w:sz w:val="28"/>
          <w:szCs w:val="28"/>
          <w:shd w:val="clear" w:color="auto" w:fill="FFFFFF"/>
        </w:rPr>
        <w:t>один конкурсный материал, подготовленный автором индивидуально;</w:t>
      </w:r>
    </w:p>
    <w:p w14:paraId="506992AE" w14:textId="321F2E93" w:rsidR="0058669B" w:rsidRPr="0058669B" w:rsidRDefault="0058669B" w:rsidP="0058669B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58669B">
        <w:rPr>
          <w:rFonts w:cs="Times New Roman"/>
          <w:sz w:val="28"/>
          <w:szCs w:val="28"/>
          <w:shd w:val="clear" w:color="auto" w:fill="FFFFFF"/>
        </w:rPr>
        <w:t>один конкурсный материал, подготовленный авторским коллективом, в</w:t>
      </w:r>
      <w:r w:rsidR="006253CB">
        <w:rPr>
          <w:rFonts w:cs="Times New Roman"/>
          <w:sz w:val="28"/>
          <w:szCs w:val="28"/>
          <w:shd w:val="clear" w:color="auto" w:fill="FFFFFF"/>
        </w:rPr>
        <w:t> </w:t>
      </w:r>
      <w:r w:rsidRPr="0058669B">
        <w:rPr>
          <w:rFonts w:cs="Times New Roman"/>
          <w:sz w:val="28"/>
          <w:szCs w:val="28"/>
          <w:shd w:val="clear" w:color="auto" w:fill="FFFFFF"/>
        </w:rPr>
        <w:t>состав которого входил автор, предоставивший в данную номинацию (категорию номинации) издание, подготовленное им индивидуально.</w:t>
      </w:r>
    </w:p>
    <w:p w14:paraId="7D2D06C8" w14:textId="77777777" w:rsidR="0058669B" w:rsidRPr="0058669B" w:rsidRDefault="0058669B" w:rsidP="0058669B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58669B">
        <w:rPr>
          <w:rFonts w:cs="Times New Roman"/>
          <w:sz w:val="28"/>
          <w:szCs w:val="28"/>
          <w:shd w:val="clear" w:color="auto" w:fill="FFFFFF"/>
        </w:rPr>
        <w:t>Общее количество изданий, предоставленных автором или авторским коллективом, в состав которого входит данный автор, не может превышать двух изданий в одной номинации или категории номинации, если согласно Положению в составе одной номинации предусмотрено выделение отдельных тематических категорий.</w:t>
      </w:r>
    </w:p>
    <w:p w14:paraId="5AD3F6B3" w14:textId="65C244CF" w:rsidR="00946C72" w:rsidRDefault="0058669B" w:rsidP="0058669B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58669B">
        <w:rPr>
          <w:rFonts w:cs="Times New Roman"/>
          <w:sz w:val="28"/>
          <w:szCs w:val="28"/>
          <w:shd w:val="clear" w:color="auto" w:fill="FFFFFF"/>
        </w:rPr>
        <w:lastRenderedPageBreak/>
        <w:t>Повторное предоставление на Конкурс одних и тех же конкурсных материалов не допускается.</w:t>
      </w:r>
    </w:p>
    <w:p w14:paraId="68D6B940" w14:textId="6492B19A" w:rsidR="006253CB" w:rsidRDefault="006253CB" w:rsidP="0058669B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6253CB">
        <w:rPr>
          <w:rFonts w:cs="Times New Roman"/>
          <w:sz w:val="28"/>
          <w:szCs w:val="28"/>
          <w:shd w:val="clear" w:color="auto" w:fill="FFFFFF"/>
        </w:rPr>
        <w:t>Высшее учебное заведение, научная организация, издательство и другие юридические лица, обладающие исключительным правом на издание, вправе предоставить на конкурс данное издание в соответствующей номинации (категории номинации) с учётом ограничений, изложенных в абзаце четвертом настоящего пункта. Если издание занимает призовое место в конкурсе Академия выдает диплом автору или авторскому коллективу издания с</w:t>
      </w:r>
      <w:r>
        <w:rPr>
          <w:rFonts w:cs="Times New Roman"/>
          <w:sz w:val="28"/>
          <w:szCs w:val="28"/>
          <w:shd w:val="clear" w:color="auto" w:fill="FFFFFF"/>
        </w:rPr>
        <w:t> </w:t>
      </w:r>
      <w:r w:rsidRPr="006253CB">
        <w:rPr>
          <w:rFonts w:cs="Times New Roman"/>
          <w:sz w:val="28"/>
          <w:szCs w:val="28"/>
          <w:shd w:val="clear" w:color="auto" w:fill="FFFFFF"/>
        </w:rPr>
        <w:t>уведомлением обладателя исключительных прав на издание о результатах конкурса.</w:t>
      </w:r>
    </w:p>
    <w:p w14:paraId="10AC1B47" w14:textId="55317BDA" w:rsidR="009A0579" w:rsidRPr="006D2C0D" w:rsidRDefault="000A41FC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1.</w:t>
      </w:r>
      <w:r w:rsidR="004F5255">
        <w:rPr>
          <w:rFonts w:cs="Times New Roman"/>
          <w:sz w:val="28"/>
          <w:szCs w:val="28"/>
          <w:shd w:val="clear" w:color="auto" w:fill="FFFFFF"/>
        </w:rPr>
        <w:t>11</w:t>
      </w:r>
      <w:r>
        <w:rPr>
          <w:rFonts w:cs="Times New Roman"/>
          <w:sz w:val="28"/>
          <w:szCs w:val="28"/>
          <w:shd w:val="clear" w:color="auto" w:fill="FFFFFF"/>
        </w:rPr>
        <w:t>. </w:t>
      </w:r>
      <w:r w:rsidR="00946C72">
        <w:rPr>
          <w:rFonts w:cs="Times New Roman"/>
          <w:sz w:val="28"/>
          <w:szCs w:val="28"/>
          <w:shd w:val="clear" w:color="auto" w:fill="FFFFFF"/>
        </w:rPr>
        <w:t>Конкурсные материалы возврату не подлежат.</w:t>
      </w:r>
      <w:r w:rsidR="00977B45">
        <w:rPr>
          <w:rFonts w:cs="Times New Roman"/>
          <w:sz w:val="28"/>
          <w:szCs w:val="28"/>
          <w:shd w:val="clear" w:color="auto" w:fill="FFFFFF"/>
        </w:rPr>
        <w:t xml:space="preserve"> Академия не</w:t>
      </w:r>
      <w:r w:rsidR="006253CB">
        <w:rPr>
          <w:rFonts w:cs="Times New Roman"/>
          <w:sz w:val="28"/>
          <w:szCs w:val="28"/>
          <w:shd w:val="clear" w:color="auto" w:fill="FFFFFF"/>
        </w:rPr>
        <w:t> </w:t>
      </w:r>
      <w:r w:rsidR="00977B45">
        <w:rPr>
          <w:rFonts w:cs="Times New Roman"/>
          <w:sz w:val="28"/>
          <w:szCs w:val="28"/>
          <w:shd w:val="clear" w:color="auto" w:fill="FFFFFF"/>
        </w:rPr>
        <w:t>вступает в переписку с номинантами по вопросам соответствия представленных ими конкурсных материалов установленным требованиям. Ответственность за соответствие конкурсных материалов предъявляемым требованиям возлагается на лиц, предоставляющих конкурсные материалы.</w:t>
      </w:r>
    </w:p>
    <w:p w14:paraId="359F3C00" w14:textId="77777777" w:rsidR="00BA7594" w:rsidRPr="006D2C0D" w:rsidRDefault="00EF5FC8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1.</w:t>
      </w:r>
      <w:r w:rsidR="00615F2D">
        <w:rPr>
          <w:rFonts w:cs="Times New Roman"/>
          <w:sz w:val="28"/>
          <w:szCs w:val="28"/>
          <w:shd w:val="clear" w:color="auto" w:fill="FFFFFF"/>
        </w:rPr>
        <w:t>12</w:t>
      </w:r>
      <w:r>
        <w:rPr>
          <w:rFonts w:cs="Times New Roman"/>
          <w:sz w:val="28"/>
          <w:szCs w:val="28"/>
          <w:shd w:val="clear" w:color="auto" w:fill="FFFFFF"/>
        </w:rPr>
        <w:t>. </w:t>
      </w:r>
      <w:r w:rsidR="004F5255" w:rsidRPr="006D2C0D">
        <w:rPr>
          <w:rFonts w:cs="Times New Roman"/>
          <w:sz w:val="28"/>
          <w:szCs w:val="28"/>
          <w:shd w:val="clear" w:color="auto" w:fill="FFFFFF"/>
        </w:rPr>
        <w:t>Информация о Конкурсе, список участников</w:t>
      </w:r>
      <w:r w:rsidR="004F5255">
        <w:rPr>
          <w:rFonts w:cs="Times New Roman"/>
          <w:sz w:val="28"/>
          <w:szCs w:val="28"/>
          <w:shd w:val="clear" w:color="auto" w:fill="FFFFFF"/>
        </w:rPr>
        <w:t xml:space="preserve"> и конкурсных материалов </w:t>
      </w:r>
      <w:r w:rsidR="004F5255" w:rsidRPr="006D2C0D">
        <w:rPr>
          <w:rFonts w:cs="Times New Roman"/>
          <w:sz w:val="28"/>
          <w:szCs w:val="28"/>
          <w:shd w:val="clear" w:color="auto" w:fill="FFFFFF"/>
        </w:rPr>
        <w:t xml:space="preserve">публикуются на </w:t>
      </w:r>
      <w:r w:rsidR="004F5255">
        <w:rPr>
          <w:rFonts w:cs="Times New Roman"/>
          <w:sz w:val="28"/>
          <w:szCs w:val="28"/>
          <w:shd w:val="clear" w:color="auto" w:fill="FFFFFF"/>
        </w:rPr>
        <w:t xml:space="preserve">официальном </w:t>
      </w:r>
      <w:r w:rsidR="004F5255" w:rsidRPr="006D2C0D">
        <w:rPr>
          <w:rFonts w:cs="Times New Roman"/>
          <w:sz w:val="28"/>
          <w:szCs w:val="28"/>
          <w:shd w:val="clear" w:color="auto" w:fill="FFFFFF"/>
        </w:rPr>
        <w:t xml:space="preserve">сайте </w:t>
      </w:r>
      <w:r w:rsidR="004F5255">
        <w:rPr>
          <w:rFonts w:cs="Times New Roman"/>
          <w:sz w:val="28"/>
          <w:szCs w:val="28"/>
          <w:shd w:val="clear" w:color="auto" w:fill="FFFFFF"/>
        </w:rPr>
        <w:t>Академии</w:t>
      </w:r>
      <w:r w:rsidR="004F5255" w:rsidRPr="006D2C0D">
        <w:rPr>
          <w:rFonts w:cs="Times New Roman"/>
          <w:sz w:val="28"/>
          <w:szCs w:val="28"/>
          <w:shd w:val="clear" w:color="auto" w:fill="FFFFFF"/>
        </w:rPr>
        <w:t>.</w:t>
      </w:r>
    </w:p>
    <w:p w14:paraId="38CD913C" w14:textId="7737387C" w:rsidR="009A0579" w:rsidRDefault="009A0579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6D2C0D">
        <w:rPr>
          <w:rFonts w:cs="Times New Roman"/>
          <w:sz w:val="28"/>
          <w:szCs w:val="28"/>
          <w:shd w:val="clear" w:color="auto" w:fill="FFFFFF"/>
        </w:rPr>
        <w:t>1.</w:t>
      </w:r>
      <w:r w:rsidR="00D0615B">
        <w:rPr>
          <w:rFonts w:cs="Times New Roman"/>
          <w:sz w:val="28"/>
          <w:szCs w:val="28"/>
          <w:shd w:val="clear" w:color="auto" w:fill="FFFFFF"/>
        </w:rPr>
        <w:t>1</w:t>
      </w:r>
      <w:r w:rsidR="00615F2D">
        <w:rPr>
          <w:rFonts w:cs="Times New Roman"/>
          <w:sz w:val="28"/>
          <w:szCs w:val="28"/>
          <w:shd w:val="clear" w:color="auto" w:fill="FFFFFF"/>
        </w:rPr>
        <w:t>3</w:t>
      </w:r>
      <w:r w:rsidRPr="006D2C0D">
        <w:rPr>
          <w:rFonts w:cs="Times New Roman"/>
          <w:sz w:val="28"/>
          <w:szCs w:val="28"/>
          <w:shd w:val="clear" w:color="auto" w:fill="FFFFFF"/>
        </w:rPr>
        <w:t>.</w:t>
      </w:r>
      <w:r w:rsidR="00394D46">
        <w:rPr>
          <w:rFonts w:cs="Times New Roman"/>
          <w:sz w:val="28"/>
          <w:szCs w:val="28"/>
          <w:shd w:val="clear" w:color="auto" w:fill="FFFFFF"/>
        </w:rPr>
        <w:t> </w:t>
      </w:r>
      <w:r w:rsidR="004F5255">
        <w:rPr>
          <w:rFonts w:cs="Times New Roman"/>
          <w:sz w:val="28"/>
          <w:szCs w:val="28"/>
          <w:shd w:val="clear" w:color="auto" w:fill="FFFFFF"/>
        </w:rPr>
        <w:t>Финансирование мероприятий, связанных с проведением Конкурса, осуществляется за счёт бюджетных средств, выделяемых на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 w:rsidR="004F5255">
        <w:rPr>
          <w:rFonts w:cs="Times New Roman"/>
          <w:sz w:val="28"/>
          <w:szCs w:val="28"/>
          <w:shd w:val="clear" w:color="auto" w:fill="FFFFFF"/>
        </w:rPr>
        <w:t>текущие расходы Академии.</w:t>
      </w:r>
    </w:p>
    <w:p w14:paraId="7812D0DF" w14:textId="77777777" w:rsidR="006253CB" w:rsidRDefault="006253CB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54FC490A" w14:textId="77777777" w:rsidR="009A0579" w:rsidRPr="004B474D" w:rsidRDefault="004B474D" w:rsidP="004B474D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b/>
          <w:sz w:val="28"/>
          <w:szCs w:val="28"/>
          <w:shd w:val="clear" w:color="auto" w:fill="FFFFFF"/>
        </w:rPr>
      </w:pPr>
      <w:r>
        <w:rPr>
          <w:rFonts w:cs="Times New Roman"/>
          <w:b/>
          <w:sz w:val="28"/>
          <w:szCs w:val="28"/>
          <w:shd w:val="clear" w:color="auto" w:fill="FFFFFF"/>
          <w:lang w:val="en-US"/>
        </w:rPr>
        <w:t>II</w:t>
      </w:r>
      <w:r>
        <w:rPr>
          <w:rFonts w:cs="Times New Roman"/>
          <w:b/>
          <w:sz w:val="28"/>
          <w:szCs w:val="28"/>
          <w:shd w:val="clear" w:color="auto" w:fill="FFFFFF"/>
        </w:rPr>
        <w:t>. </w:t>
      </w:r>
      <w:r w:rsidR="009A0579" w:rsidRPr="004B474D">
        <w:rPr>
          <w:rFonts w:cs="Times New Roman"/>
          <w:b/>
          <w:sz w:val="28"/>
          <w:szCs w:val="28"/>
          <w:shd w:val="clear" w:color="auto" w:fill="FFFFFF"/>
        </w:rPr>
        <w:t>Порядок участия в Конкурсе</w:t>
      </w:r>
    </w:p>
    <w:p w14:paraId="6D8AD9C0" w14:textId="77777777" w:rsidR="009A0579" w:rsidRPr="006D2C0D" w:rsidRDefault="009A0579" w:rsidP="009A0579">
      <w:pPr>
        <w:pStyle w:val="a6"/>
        <w:tabs>
          <w:tab w:val="left" w:pos="5812"/>
        </w:tabs>
        <w:spacing w:after="0" w:line="240" w:lineRule="auto"/>
        <w:ind w:left="1069"/>
        <w:jc w:val="both"/>
        <w:rPr>
          <w:rFonts w:cs="Times New Roman"/>
          <w:b/>
          <w:sz w:val="28"/>
          <w:szCs w:val="28"/>
          <w:shd w:val="clear" w:color="auto" w:fill="FFFFFF"/>
        </w:rPr>
      </w:pPr>
    </w:p>
    <w:p w14:paraId="02D081C8" w14:textId="589B7516" w:rsidR="009A0579" w:rsidRDefault="009A0579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6D2C0D">
        <w:rPr>
          <w:rFonts w:cs="Times New Roman"/>
          <w:sz w:val="28"/>
          <w:szCs w:val="28"/>
          <w:shd w:val="clear" w:color="auto" w:fill="FFFFFF"/>
        </w:rPr>
        <w:t>2.1.</w:t>
      </w:r>
      <w:r w:rsidR="0009449E">
        <w:rPr>
          <w:rFonts w:cs="Times New Roman"/>
          <w:sz w:val="28"/>
          <w:szCs w:val="28"/>
          <w:shd w:val="clear" w:color="auto" w:fill="FFFFFF"/>
        </w:rPr>
        <w:t> Конкурсные материалы пред</w:t>
      </w:r>
      <w:r w:rsidR="00C66509">
        <w:rPr>
          <w:rFonts w:cs="Times New Roman"/>
          <w:sz w:val="28"/>
          <w:szCs w:val="28"/>
          <w:shd w:val="clear" w:color="auto" w:fill="FFFFFF"/>
        </w:rPr>
        <w:t>о</w:t>
      </w:r>
      <w:r w:rsidR="0009449E">
        <w:rPr>
          <w:rFonts w:cs="Times New Roman"/>
          <w:sz w:val="28"/>
          <w:szCs w:val="28"/>
          <w:shd w:val="clear" w:color="auto" w:fill="FFFFFF"/>
        </w:rPr>
        <w:t xml:space="preserve">ставляются в Академию </w:t>
      </w:r>
      <w:r w:rsidR="004A33A4">
        <w:rPr>
          <w:rFonts w:cs="Times New Roman"/>
          <w:sz w:val="28"/>
          <w:szCs w:val="28"/>
          <w:shd w:val="clear" w:color="auto" w:fill="FFFFFF"/>
        </w:rPr>
        <w:t xml:space="preserve">ежегодно </w:t>
      </w:r>
      <w:r w:rsidR="0009449E">
        <w:rPr>
          <w:rFonts w:cs="Times New Roman"/>
          <w:sz w:val="28"/>
          <w:szCs w:val="28"/>
          <w:shd w:val="clear" w:color="auto" w:fill="FFFFFF"/>
        </w:rPr>
        <w:t>в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 w:rsidR="0009449E">
        <w:rPr>
          <w:rFonts w:cs="Times New Roman"/>
          <w:sz w:val="28"/>
          <w:szCs w:val="28"/>
          <w:shd w:val="clear" w:color="auto" w:fill="FFFFFF"/>
        </w:rPr>
        <w:t>период с 1 сентября по 3</w:t>
      </w:r>
      <w:r w:rsidR="007E5265">
        <w:rPr>
          <w:rFonts w:cs="Times New Roman"/>
          <w:sz w:val="28"/>
          <w:szCs w:val="28"/>
          <w:shd w:val="clear" w:color="auto" w:fill="FFFFFF"/>
        </w:rPr>
        <w:t>0</w:t>
      </w:r>
      <w:r w:rsidR="0009449E">
        <w:rPr>
          <w:rFonts w:cs="Times New Roman"/>
          <w:sz w:val="28"/>
          <w:szCs w:val="28"/>
          <w:shd w:val="clear" w:color="auto" w:fill="FFFFFF"/>
        </w:rPr>
        <w:t xml:space="preserve"> ноября по адресу: </w:t>
      </w:r>
      <w:r w:rsidR="0009449E" w:rsidRPr="0009449E">
        <w:rPr>
          <w:rFonts w:cs="Times New Roman"/>
          <w:sz w:val="28"/>
          <w:szCs w:val="28"/>
          <w:shd w:val="clear" w:color="auto" w:fill="FFFFFF"/>
        </w:rPr>
        <w:t>125080, г. Москва, ул. Врубеля, д.</w:t>
      </w:r>
      <w:r w:rsidR="0009449E">
        <w:rPr>
          <w:rFonts w:cs="Times New Roman"/>
          <w:sz w:val="28"/>
          <w:szCs w:val="28"/>
          <w:shd w:val="clear" w:color="auto" w:fill="FFFFFF"/>
        </w:rPr>
        <w:t> </w:t>
      </w:r>
      <w:r w:rsidR="0009449E" w:rsidRPr="0009449E">
        <w:rPr>
          <w:rFonts w:cs="Times New Roman"/>
          <w:sz w:val="28"/>
          <w:szCs w:val="28"/>
          <w:shd w:val="clear" w:color="auto" w:fill="FFFFFF"/>
        </w:rPr>
        <w:t>12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 с пометкой «на </w:t>
      </w:r>
      <w:r w:rsidR="00824AE2">
        <w:rPr>
          <w:rFonts w:cs="Times New Roman"/>
          <w:sz w:val="28"/>
          <w:szCs w:val="28"/>
          <w:shd w:val="clear" w:color="auto" w:fill="FFFFFF"/>
        </w:rPr>
        <w:t>К</w:t>
      </w:r>
      <w:r w:rsidRPr="006D2C0D">
        <w:rPr>
          <w:rFonts w:cs="Times New Roman"/>
          <w:sz w:val="28"/>
          <w:szCs w:val="28"/>
          <w:shd w:val="clear" w:color="auto" w:fill="FFFFFF"/>
        </w:rPr>
        <w:t>онкурс</w:t>
      </w:r>
      <w:r w:rsidR="0009449E">
        <w:rPr>
          <w:rFonts w:cs="Times New Roman"/>
          <w:sz w:val="28"/>
          <w:szCs w:val="28"/>
          <w:shd w:val="clear" w:color="auto" w:fill="FFFFFF"/>
        </w:rPr>
        <w:t>».</w:t>
      </w:r>
    </w:p>
    <w:p w14:paraId="140F7FD8" w14:textId="77777777" w:rsidR="0090684C" w:rsidRDefault="0009449E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2.2. </w:t>
      </w:r>
      <w:r w:rsidR="0090684C">
        <w:rPr>
          <w:rFonts w:cs="Times New Roman"/>
          <w:sz w:val="28"/>
          <w:szCs w:val="28"/>
          <w:shd w:val="clear" w:color="auto" w:fill="FFFFFF"/>
        </w:rPr>
        <w:t>Для участия</w:t>
      </w:r>
      <w:r w:rsidRPr="0009449E">
        <w:rPr>
          <w:rFonts w:cs="Times New Roman"/>
          <w:sz w:val="28"/>
          <w:szCs w:val="28"/>
          <w:shd w:val="clear" w:color="auto" w:fill="FFFFFF"/>
        </w:rPr>
        <w:t xml:space="preserve"> в номинациях, перечисленных в п. 1.4.</w:t>
      </w:r>
      <w:r w:rsidR="00E64E1B">
        <w:rPr>
          <w:rFonts w:cs="Times New Roman"/>
          <w:sz w:val="28"/>
          <w:szCs w:val="28"/>
          <w:shd w:val="clear" w:color="auto" w:fill="FFFFFF"/>
        </w:rPr>
        <w:t>2</w:t>
      </w:r>
      <w:r w:rsidRPr="0009449E">
        <w:rPr>
          <w:rFonts w:cs="Times New Roman"/>
          <w:sz w:val="28"/>
          <w:szCs w:val="28"/>
          <w:shd w:val="clear" w:color="auto" w:fill="FFFFFF"/>
        </w:rPr>
        <w:t>-1.4.</w:t>
      </w:r>
      <w:r w:rsidR="007A4C44">
        <w:rPr>
          <w:rFonts w:cs="Times New Roman"/>
          <w:sz w:val="28"/>
          <w:szCs w:val="28"/>
          <w:shd w:val="clear" w:color="auto" w:fill="FFFFFF"/>
        </w:rPr>
        <w:t>4</w:t>
      </w:r>
      <w:r w:rsidR="007D0496">
        <w:rPr>
          <w:rFonts w:cs="Times New Roman"/>
          <w:sz w:val="28"/>
          <w:szCs w:val="28"/>
          <w:shd w:val="clear" w:color="auto" w:fill="FFFFFF"/>
        </w:rPr>
        <w:t xml:space="preserve"> Положения</w:t>
      </w:r>
      <w:r w:rsidR="0090684C">
        <w:rPr>
          <w:rFonts w:cs="Times New Roman"/>
          <w:sz w:val="28"/>
          <w:szCs w:val="28"/>
          <w:shd w:val="clear" w:color="auto" w:fill="FFFFFF"/>
        </w:rPr>
        <w:t xml:space="preserve">, </w:t>
      </w:r>
      <w:r w:rsidR="0090684C" w:rsidRPr="0009449E">
        <w:rPr>
          <w:rFonts w:cs="Times New Roman"/>
          <w:sz w:val="28"/>
          <w:szCs w:val="28"/>
          <w:shd w:val="clear" w:color="auto" w:fill="FFFFFF"/>
        </w:rPr>
        <w:t>предоставля</w:t>
      </w:r>
      <w:r w:rsidR="0090684C">
        <w:rPr>
          <w:rFonts w:cs="Times New Roman"/>
          <w:sz w:val="28"/>
          <w:szCs w:val="28"/>
          <w:shd w:val="clear" w:color="auto" w:fill="FFFFFF"/>
        </w:rPr>
        <w:t>ются конкурсные материалы в виде:</w:t>
      </w:r>
    </w:p>
    <w:p w14:paraId="31A83F10" w14:textId="77777777" w:rsidR="009A0579" w:rsidRPr="006D2C0D" w:rsidRDefault="009A0579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6D2C0D">
        <w:rPr>
          <w:rFonts w:cs="Times New Roman"/>
          <w:sz w:val="28"/>
          <w:szCs w:val="28"/>
          <w:shd w:val="clear" w:color="auto" w:fill="FFFFFF"/>
        </w:rPr>
        <w:t>печатны</w:t>
      </w:r>
      <w:r w:rsidR="0090684C">
        <w:rPr>
          <w:rFonts w:cs="Times New Roman"/>
          <w:sz w:val="28"/>
          <w:szCs w:val="28"/>
          <w:shd w:val="clear" w:color="auto" w:fill="FFFFFF"/>
        </w:rPr>
        <w:t>х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научны</w:t>
      </w:r>
      <w:r w:rsidR="0090684C">
        <w:rPr>
          <w:rFonts w:cs="Times New Roman"/>
          <w:sz w:val="28"/>
          <w:szCs w:val="28"/>
          <w:shd w:val="clear" w:color="auto" w:fill="FFFFFF"/>
        </w:rPr>
        <w:t>х</w:t>
      </w:r>
      <w:r w:rsidR="007A4C44">
        <w:rPr>
          <w:rFonts w:cs="Times New Roman"/>
          <w:sz w:val="28"/>
          <w:szCs w:val="28"/>
          <w:shd w:val="clear" w:color="auto" w:fill="FFFFFF"/>
        </w:rPr>
        <w:t>,</w:t>
      </w:r>
      <w:r w:rsidR="00EB33AC">
        <w:rPr>
          <w:rFonts w:cs="Times New Roman"/>
          <w:sz w:val="28"/>
          <w:szCs w:val="28"/>
          <w:shd w:val="clear" w:color="auto" w:fill="FFFFFF"/>
        </w:rPr>
        <w:t xml:space="preserve"> учебных </w:t>
      </w:r>
      <w:r w:rsidR="007A4C44">
        <w:rPr>
          <w:rFonts w:cs="Times New Roman"/>
          <w:sz w:val="28"/>
          <w:szCs w:val="28"/>
          <w:shd w:val="clear" w:color="auto" w:fill="FFFFFF"/>
        </w:rPr>
        <w:t xml:space="preserve">и практических </w:t>
      </w:r>
      <w:r>
        <w:rPr>
          <w:rFonts w:cs="Times New Roman"/>
          <w:sz w:val="28"/>
          <w:szCs w:val="28"/>
          <w:shd w:val="clear" w:color="auto" w:fill="FFFFFF"/>
        </w:rPr>
        <w:t>издани</w:t>
      </w:r>
      <w:r w:rsidR="0090684C">
        <w:rPr>
          <w:rFonts w:cs="Times New Roman"/>
          <w:sz w:val="28"/>
          <w:szCs w:val="28"/>
          <w:shd w:val="clear" w:color="auto" w:fill="FFFFFF"/>
        </w:rPr>
        <w:t>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в количестве </w:t>
      </w:r>
      <w:r w:rsidR="007A4C44">
        <w:rPr>
          <w:rFonts w:cs="Times New Roman"/>
          <w:sz w:val="28"/>
          <w:szCs w:val="28"/>
          <w:shd w:val="clear" w:color="auto" w:fill="FFFFFF"/>
        </w:rPr>
        <w:t>двух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 экземпляров;</w:t>
      </w:r>
    </w:p>
    <w:p w14:paraId="1E881F22" w14:textId="7879653A" w:rsidR="009A0579" w:rsidRDefault="009A0579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6D2C0D">
        <w:rPr>
          <w:rFonts w:cs="Times New Roman"/>
          <w:sz w:val="28"/>
          <w:szCs w:val="28"/>
          <w:shd w:val="clear" w:color="auto" w:fill="FFFFFF"/>
        </w:rPr>
        <w:t>электронны</w:t>
      </w:r>
      <w:r w:rsidR="0090684C">
        <w:rPr>
          <w:rFonts w:cs="Times New Roman"/>
          <w:sz w:val="28"/>
          <w:szCs w:val="28"/>
          <w:shd w:val="clear" w:color="auto" w:fill="FFFFFF"/>
        </w:rPr>
        <w:t>х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научны</w:t>
      </w:r>
      <w:r w:rsidR="0090684C">
        <w:rPr>
          <w:rFonts w:cs="Times New Roman"/>
          <w:sz w:val="28"/>
          <w:szCs w:val="28"/>
          <w:shd w:val="clear" w:color="auto" w:fill="FFFFFF"/>
        </w:rPr>
        <w:t>х</w:t>
      </w:r>
      <w:r w:rsidR="00F42526">
        <w:rPr>
          <w:rFonts w:cs="Times New Roman"/>
          <w:sz w:val="28"/>
          <w:szCs w:val="28"/>
          <w:shd w:val="clear" w:color="auto" w:fill="FFFFFF"/>
        </w:rPr>
        <w:t>,</w:t>
      </w:r>
      <w:r w:rsidR="00EB33AC">
        <w:rPr>
          <w:rFonts w:cs="Times New Roman"/>
          <w:sz w:val="28"/>
          <w:szCs w:val="28"/>
          <w:shd w:val="clear" w:color="auto" w:fill="FFFFFF"/>
        </w:rPr>
        <w:t xml:space="preserve"> учебных </w:t>
      </w:r>
      <w:r w:rsidR="00F42526">
        <w:rPr>
          <w:rFonts w:cs="Times New Roman"/>
          <w:sz w:val="28"/>
          <w:szCs w:val="28"/>
          <w:shd w:val="clear" w:color="auto" w:fill="FFFFFF"/>
        </w:rPr>
        <w:t xml:space="preserve">и практических </w:t>
      </w:r>
      <w:r>
        <w:rPr>
          <w:rFonts w:cs="Times New Roman"/>
          <w:sz w:val="28"/>
          <w:szCs w:val="28"/>
          <w:shd w:val="clear" w:color="auto" w:fill="FFFFFF"/>
        </w:rPr>
        <w:t>издани</w:t>
      </w:r>
      <w:r w:rsidR="0090684C">
        <w:rPr>
          <w:rFonts w:cs="Times New Roman"/>
          <w:sz w:val="28"/>
          <w:szCs w:val="28"/>
          <w:shd w:val="clear" w:color="auto" w:fill="FFFFFF"/>
        </w:rPr>
        <w:t>й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на </w:t>
      </w:r>
      <w:r w:rsidR="001630AA">
        <w:rPr>
          <w:rFonts w:cs="Times New Roman"/>
          <w:sz w:val="28"/>
          <w:szCs w:val="28"/>
          <w:shd w:val="clear" w:color="auto" w:fill="FFFFFF"/>
        </w:rPr>
        <w:t xml:space="preserve">одном 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диске с приложением документов, удостоверяющих </w:t>
      </w:r>
      <w:r w:rsidR="00EB33AC">
        <w:rPr>
          <w:rFonts w:cs="Times New Roman"/>
          <w:sz w:val="28"/>
          <w:szCs w:val="28"/>
          <w:shd w:val="clear" w:color="auto" w:fill="FFFFFF"/>
        </w:rPr>
        <w:t xml:space="preserve">государственную </w:t>
      </w:r>
      <w:r w:rsidRPr="006D2C0D">
        <w:rPr>
          <w:rFonts w:cs="Times New Roman"/>
          <w:sz w:val="28"/>
          <w:szCs w:val="28"/>
          <w:shd w:val="clear" w:color="auto" w:fill="FFFFFF"/>
        </w:rPr>
        <w:t>регистрацию электронного издания</w:t>
      </w:r>
      <w:r w:rsidR="00EB33AC">
        <w:rPr>
          <w:rFonts w:cs="Times New Roman"/>
          <w:sz w:val="28"/>
          <w:szCs w:val="28"/>
          <w:shd w:val="clear" w:color="auto" w:fill="FFFFFF"/>
        </w:rPr>
        <w:t xml:space="preserve"> в </w:t>
      </w:r>
      <w:r w:rsidR="00EB33AC" w:rsidRPr="00EB33AC">
        <w:rPr>
          <w:rFonts w:cs="Times New Roman"/>
          <w:sz w:val="28"/>
          <w:szCs w:val="28"/>
          <w:shd w:val="clear" w:color="auto" w:fill="FFFFFF"/>
        </w:rPr>
        <w:t>Научно-техническо</w:t>
      </w:r>
      <w:r w:rsidR="00EB33AC">
        <w:rPr>
          <w:rFonts w:cs="Times New Roman"/>
          <w:sz w:val="28"/>
          <w:szCs w:val="28"/>
          <w:shd w:val="clear" w:color="auto" w:fill="FFFFFF"/>
        </w:rPr>
        <w:t>м</w:t>
      </w:r>
      <w:r w:rsidR="00EB33AC" w:rsidRPr="00EB33AC">
        <w:rPr>
          <w:rFonts w:cs="Times New Roman"/>
          <w:sz w:val="28"/>
          <w:szCs w:val="28"/>
          <w:shd w:val="clear" w:color="auto" w:fill="FFFFFF"/>
        </w:rPr>
        <w:t xml:space="preserve"> центр</w:t>
      </w:r>
      <w:r w:rsidR="00EB33AC">
        <w:rPr>
          <w:rFonts w:cs="Times New Roman"/>
          <w:sz w:val="28"/>
          <w:szCs w:val="28"/>
          <w:shd w:val="clear" w:color="auto" w:fill="FFFFFF"/>
        </w:rPr>
        <w:t>е</w:t>
      </w:r>
      <w:r w:rsidR="00EB33AC" w:rsidRPr="00EB33AC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EB33AC">
        <w:rPr>
          <w:rFonts w:cs="Times New Roman"/>
          <w:sz w:val="28"/>
          <w:szCs w:val="28"/>
          <w:shd w:val="clear" w:color="auto" w:fill="FFFFFF"/>
        </w:rPr>
        <w:t>«</w:t>
      </w:r>
      <w:proofErr w:type="spellStart"/>
      <w:r w:rsidR="00EB33AC" w:rsidRPr="00EB33AC">
        <w:rPr>
          <w:rFonts w:cs="Times New Roman"/>
          <w:sz w:val="28"/>
          <w:szCs w:val="28"/>
          <w:shd w:val="clear" w:color="auto" w:fill="FFFFFF"/>
        </w:rPr>
        <w:t>Информрегистр</w:t>
      </w:r>
      <w:proofErr w:type="spellEnd"/>
      <w:r w:rsidR="00EB33AC">
        <w:rPr>
          <w:rFonts w:cs="Times New Roman"/>
          <w:sz w:val="28"/>
          <w:szCs w:val="28"/>
          <w:shd w:val="clear" w:color="auto" w:fill="FFFFFF"/>
        </w:rPr>
        <w:t>» и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 w:rsidR="00EB33AC">
        <w:rPr>
          <w:rFonts w:cs="Times New Roman"/>
          <w:sz w:val="28"/>
          <w:szCs w:val="28"/>
          <w:shd w:val="clear" w:color="auto" w:fill="FFFFFF"/>
        </w:rPr>
        <w:t>постановку его на государственный библиографический уч</w:t>
      </w:r>
      <w:r w:rsidR="00F42526">
        <w:rPr>
          <w:rFonts w:cs="Times New Roman"/>
          <w:sz w:val="28"/>
          <w:szCs w:val="28"/>
          <w:shd w:val="clear" w:color="auto" w:fill="FFFFFF"/>
        </w:rPr>
        <w:t>ё</w:t>
      </w:r>
      <w:r w:rsidR="00EB33AC">
        <w:rPr>
          <w:rFonts w:cs="Times New Roman"/>
          <w:sz w:val="28"/>
          <w:szCs w:val="28"/>
          <w:shd w:val="clear" w:color="auto" w:fill="FFFFFF"/>
        </w:rPr>
        <w:t>т.</w:t>
      </w:r>
    </w:p>
    <w:p w14:paraId="671F186B" w14:textId="3D02FF09" w:rsidR="00EB33AC" w:rsidRDefault="00EB33AC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2.3. Конкурсные материалы, пред</w:t>
      </w:r>
      <w:r w:rsidR="00C66509">
        <w:rPr>
          <w:rFonts w:cs="Times New Roman"/>
          <w:sz w:val="28"/>
          <w:szCs w:val="28"/>
          <w:shd w:val="clear" w:color="auto" w:fill="FFFFFF"/>
        </w:rPr>
        <w:t>о</w:t>
      </w:r>
      <w:r>
        <w:rPr>
          <w:rFonts w:cs="Times New Roman"/>
          <w:sz w:val="28"/>
          <w:szCs w:val="28"/>
          <w:shd w:val="clear" w:color="auto" w:fill="FFFFFF"/>
        </w:rPr>
        <w:t>ставляемые для участия в номинации, указанной в п. 1.4.</w:t>
      </w:r>
      <w:r w:rsidR="00F42526">
        <w:rPr>
          <w:rFonts w:cs="Times New Roman"/>
          <w:sz w:val="28"/>
          <w:szCs w:val="28"/>
          <w:shd w:val="clear" w:color="auto" w:fill="FFFFFF"/>
        </w:rPr>
        <w:t>5</w:t>
      </w:r>
      <w:r>
        <w:rPr>
          <w:rFonts w:cs="Times New Roman"/>
          <w:sz w:val="28"/>
          <w:szCs w:val="28"/>
          <w:shd w:val="clear" w:color="auto" w:fill="FFFFFF"/>
        </w:rPr>
        <w:t xml:space="preserve"> Положения</w:t>
      </w:r>
      <w:r w:rsidR="0033377C">
        <w:rPr>
          <w:rFonts w:cs="Times New Roman"/>
          <w:sz w:val="28"/>
          <w:szCs w:val="28"/>
          <w:shd w:val="clear" w:color="auto" w:fill="FFFFFF"/>
        </w:rPr>
        <w:t xml:space="preserve">, направляются в печатном </w:t>
      </w:r>
      <w:r w:rsidR="007E5265">
        <w:rPr>
          <w:rFonts w:cs="Times New Roman"/>
          <w:sz w:val="28"/>
          <w:szCs w:val="28"/>
          <w:shd w:val="clear" w:color="auto" w:fill="FFFFFF"/>
        </w:rPr>
        <w:t>виде</w:t>
      </w:r>
      <w:r w:rsidR="0033377C">
        <w:rPr>
          <w:rFonts w:cs="Times New Roman"/>
          <w:sz w:val="28"/>
          <w:szCs w:val="28"/>
          <w:shd w:val="clear" w:color="auto" w:fill="FFFFFF"/>
        </w:rPr>
        <w:t xml:space="preserve"> в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 w:rsidR="0033377C">
        <w:rPr>
          <w:rFonts w:cs="Times New Roman"/>
          <w:sz w:val="28"/>
          <w:szCs w:val="28"/>
          <w:shd w:val="clear" w:color="auto" w:fill="FFFFFF"/>
        </w:rPr>
        <w:t xml:space="preserve">единственном экземпляре с приложением диска, </w:t>
      </w:r>
      <w:r w:rsidR="0033377C" w:rsidRPr="006D2C0D">
        <w:rPr>
          <w:rFonts w:cs="Times New Roman"/>
          <w:sz w:val="28"/>
          <w:szCs w:val="28"/>
          <w:shd w:val="clear" w:color="auto" w:fill="FFFFFF"/>
        </w:rPr>
        <w:t xml:space="preserve">содержащего электронный образ </w:t>
      </w:r>
      <w:r w:rsidR="0033377C">
        <w:rPr>
          <w:rFonts w:cs="Times New Roman"/>
          <w:sz w:val="28"/>
          <w:szCs w:val="28"/>
          <w:shd w:val="clear" w:color="auto" w:fill="FFFFFF"/>
        </w:rPr>
        <w:t>конкурсного материала</w:t>
      </w:r>
      <w:r w:rsidR="0033377C" w:rsidRPr="006D2C0D">
        <w:rPr>
          <w:rFonts w:cs="Times New Roman"/>
          <w:sz w:val="28"/>
          <w:szCs w:val="28"/>
          <w:shd w:val="clear" w:color="auto" w:fill="FFFFFF"/>
        </w:rPr>
        <w:t xml:space="preserve"> в </w:t>
      </w:r>
      <w:r w:rsidR="0033377C">
        <w:rPr>
          <w:rFonts w:cs="Times New Roman"/>
          <w:sz w:val="28"/>
          <w:szCs w:val="28"/>
          <w:shd w:val="clear" w:color="auto" w:fill="FFFFFF"/>
        </w:rPr>
        <w:t>ф</w:t>
      </w:r>
      <w:r w:rsidR="0033377C" w:rsidRPr="006D2C0D">
        <w:rPr>
          <w:rFonts w:cs="Times New Roman"/>
          <w:sz w:val="28"/>
          <w:szCs w:val="28"/>
          <w:shd w:val="clear" w:color="auto" w:fill="FFFFFF"/>
        </w:rPr>
        <w:t xml:space="preserve">ормате </w:t>
      </w:r>
      <w:proofErr w:type="spellStart"/>
      <w:r w:rsidR="0033377C" w:rsidRPr="006D2C0D">
        <w:rPr>
          <w:rFonts w:cs="Times New Roman"/>
          <w:sz w:val="28"/>
          <w:szCs w:val="28"/>
          <w:shd w:val="clear" w:color="auto" w:fill="FFFFFF"/>
        </w:rPr>
        <w:t>pdf</w:t>
      </w:r>
      <w:proofErr w:type="spellEnd"/>
      <w:r w:rsidR="0033377C">
        <w:rPr>
          <w:rFonts w:cs="Times New Roman"/>
          <w:sz w:val="28"/>
          <w:szCs w:val="28"/>
          <w:shd w:val="clear" w:color="auto" w:fill="FFFFFF"/>
        </w:rPr>
        <w:t>.</w:t>
      </w:r>
    </w:p>
    <w:p w14:paraId="2EF89C23" w14:textId="77777777" w:rsidR="00EB33AC" w:rsidRPr="006D2C0D" w:rsidRDefault="0033377C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2.4. </w:t>
      </w:r>
      <w:r w:rsidR="00EB33AC">
        <w:rPr>
          <w:rFonts w:cs="Times New Roman"/>
          <w:sz w:val="28"/>
          <w:szCs w:val="28"/>
          <w:shd w:val="clear" w:color="auto" w:fill="FFFFFF"/>
        </w:rPr>
        <w:t xml:space="preserve">Каждый </w:t>
      </w:r>
      <w:r w:rsidR="007E5265">
        <w:rPr>
          <w:rFonts w:cs="Times New Roman"/>
          <w:sz w:val="28"/>
          <w:szCs w:val="28"/>
          <w:shd w:val="clear" w:color="auto" w:fill="FFFFFF"/>
        </w:rPr>
        <w:t xml:space="preserve">предоставляемый на Конкурс </w:t>
      </w:r>
      <w:r>
        <w:rPr>
          <w:rFonts w:cs="Times New Roman"/>
          <w:sz w:val="28"/>
          <w:szCs w:val="28"/>
          <w:shd w:val="clear" w:color="auto" w:fill="FFFFFF"/>
        </w:rPr>
        <w:t>конкурсный материал</w:t>
      </w:r>
      <w:r w:rsidR="00EB33AC">
        <w:rPr>
          <w:rFonts w:cs="Times New Roman"/>
          <w:sz w:val="28"/>
          <w:szCs w:val="28"/>
          <w:shd w:val="clear" w:color="auto" w:fill="FFFFFF"/>
        </w:rPr>
        <w:t xml:space="preserve"> сопровождается:</w:t>
      </w:r>
    </w:p>
    <w:p w14:paraId="128AA756" w14:textId="77777777" w:rsidR="009A0579" w:rsidRPr="006D2C0D" w:rsidRDefault="009A0579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6D2C0D">
        <w:rPr>
          <w:rFonts w:cs="Times New Roman"/>
          <w:sz w:val="28"/>
          <w:szCs w:val="28"/>
          <w:shd w:val="clear" w:color="auto" w:fill="FFFFFF"/>
        </w:rPr>
        <w:t>заявк</w:t>
      </w:r>
      <w:r w:rsidR="00EB33AC">
        <w:rPr>
          <w:rFonts w:cs="Times New Roman"/>
          <w:sz w:val="28"/>
          <w:szCs w:val="28"/>
          <w:shd w:val="clear" w:color="auto" w:fill="FFFFFF"/>
        </w:rPr>
        <w:t>ой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 на участие в </w:t>
      </w:r>
      <w:r w:rsidR="007E5265">
        <w:rPr>
          <w:rFonts w:cs="Times New Roman"/>
          <w:sz w:val="28"/>
          <w:szCs w:val="28"/>
          <w:shd w:val="clear" w:color="auto" w:fill="FFFFFF"/>
        </w:rPr>
        <w:t>К</w:t>
      </w:r>
      <w:r w:rsidRPr="006D2C0D">
        <w:rPr>
          <w:rFonts w:cs="Times New Roman"/>
          <w:sz w:val="28"/>
          <w:szCs w:val="28"/>
          <w:shd w:val="clear" w:color="auto" w:fill="FFFFFF"/>
        </w:rPr>
        <w:t>онкурсе (</w:t>
      </w:r>
      <w:r>
        <w:rPr>
          <w:rFonts w:cs="Times New Roman"/>
          <w:sz w:val="28"/>
          <w:szCs w:val="28"/>
          <w:shd w:val="clear" w:color="auto" w:fill="FFFFFF"/>
        </w:rPr>
        <w:t>п</w:t>
      </w:r>
      <w:r w:rsidRPr="006D2C0D">
        <w:rPr>
          <w:rFonts w:cs="Times New Roman"/>
          <w:sz w:val="28"/>
          <w:szCs w:val="28"/>
          <w:shd w:val="clear" w:color="auto" w:fill="FFFFFF"/>
        </w:rPr>
        <w:t>риложение №</w:t>
      </w:r>
      <w:r w:rsidR="00C66509">
        <w:rPr>
          <w:rFonts w:cs="Times New Roman"/>
          <w:sz w:val="28"/>
          <w:szCs w:val="28"/>
          <w:shd w:val="clear" w:color="auto" w:fill="FFFFFF"/>
        </w:rPr>
        <w:t> </w:t>
      </w:r>
      <w:r w:rsidRPr="006D2C0D">
        <w:rPr>
          <w:rFonts w:cs="Times New Roman"/>
          <w:sz w:val="28"/>
          <w:szCs w:val="28"/>
          <w:shd w:val="clear" w:color="auto" w:fill="FFFFFF"/>
        </w:rPr>
        <w:t>1</w:t>
      </w:r>
      <w:r>
        <w:rPr>
          <w:rFonts w:cs="Times New Roman"/>
          <w:sz w:val="28"/>
          <w:szCs w:val="28"/>
          <w:shd w:val="clear" w:color="auto" w:fill="FFFFFF"/>
        </w:rPr>
        <w:t xml:space="preserve"> к Положению</w:t>
      </w:r>
      <w:r w:rsidRPr="006D2C0D">
        <w:rPr>
          <w:rFonts w:cs="Times New Roman"/>
          <w:sz w:val="28"/>
          <w:szCs w:val="28"/>
          <w:shd w:val="clear" w:color="auto" w:fill="FFFFFF"/>
        </w:rPr>
        <w:t>);</w:t>
      </w:r>
    </w:p>
    <w:p w14:paraId="6C423FB1" w14:textId="30766B1B" w:rsidR="009A0579" w:rsidRDefault="009A0579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6D2C0D">
        <w:rPr>
          <w:rFonts w:cs="Times New Roman"/>
          <w:sz w:val="28"/>
          <w:szCs w:val="28"/>
          <w:shd w:val="clear" w:color="auto" w:fill="FFFFFF"/>
        </w:rPr>
        <w:t>заявление</w:t>
      </w:r>
      <w:r w:rsidR="00EB33AC">
        <w:rPr>
          <w:rFonts w:cs="Times New Roman"/>
          <w:sz w:val="28"/>
          <w:szCs w:val="28"/>
          <w:shd w:val="clear" w:color="auto" w:fill="FFFFFF"/>
        </w:rPr>
        <w:t>м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 о согласии на обработку персональных данных (</w:t>
      </w:r>
      <w:r>
        <w:rPr>
          <w:rFonts w:cs="Times New Roman"/>
          <w:sz w:val="28"/>
          <w:szCs w:val="28"/>
          <w:shd w:val="clear" w:color="auto" w:fill="FFFFFF"/>
        </w:rPr>
        <w:t>п</w:t>
      </w:r>
      <w:r w:rsidRPr="006D2C0D">
        <w:rPr>
          <w:rFonts w:cs="Times New Roman"/>
          <w:sz w:val="28"/>
          <w:szCs w:val="28"/>
          <w:shd w:val="clear" w:color="auto" w:fill="FFFFFF"/>
        </w:rPr>
        <w:t>риложение №</w:t>
      </w:r>
      <w:r w:rsidR="00C66509">
        <w:rPr>
          <w:rFonts w:cs="Times New Roman"/>
          <w:sz w:val="28"/>
          <w:szCs w:val="28"/>
          <w:shd w:val="clear" w:color="auto" w:fill="FFFFFF"/>
        </w:rPr>
        <w:t> </w:t>
      </w:r>
      <w:r w:rsidRPr="006D2C0D">
        <w:rPr>
          <w:rFonts w:cs="Times New Roman"/>
          <w:sz w:val="28"/>
          <w:szCs w:val="28"/>
          <w:shd w:val="clear" w:color="auto" w:fill="FFFFFF"/>
        </w:rPr>
        <w:t>2</w:t>
      </w:r>
      <w:r>
        <w:rPr>
          <w:rFonts w:cs="Times New Roman"/>
          <w:sz w:val="28"/>
          <w:szCs w:val="28"/>
          <w:shd w:val="clear" w:color="auto" w:fill="FFFFFF"/>
        </w:rPr>
        <w:t xml:space="preserve"> к Положению</w:t>
      </w:r>
      <w:r w:rsidRPr="006D2C0D">
        <w:rPr>
          <w:rFonts w:cs="Times New Roman"/>
          <w:sz w:val="28"/>
          <w:szCs w:val="28"/>
          <w:shd w:val="clear" w:color="auto" w:fill="FFFFFF"/>
        </w:rPr>
        <w:t>).</w:t>
      </w:r>
    </w:p>
    <w:p w14:paraId="49F7ABFF" w14:textId="65EFAC27" w:rsidR="006253CB" w:rsidRPr="006D2C0D" w:rsidRDefault="006253CB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6253CB">
        <w:rPr>
          <w:rFonts w:cs="Times New Roman"/>
          <w:sz w:val="28"/>
          <w:szCs w:val="28"/>
          <w:shd w:val="clear" w:color="auto" w:fill="FFFFFF"/>
        </w:rPr>
        <w:t xml:space="preserve">Высшее учебное заведение, научная организация, издательство и другие юридические лица, обладающие исключительным правом на издание, </w:t>
      </w:r>
      <w:r w:rsidRPr="006253CB">
        <w:rPr>
          <w:rFonts w:cs="Times New Roman"/>
          <w:sz w:val="28"/>
          <w:szCs w:val="28"/>
          <w:shd w:val="clear" w:color="auto" w:fill="FFFFFF"/>
        </w:rPr>
        <w:lastRenderedPageBreak/>
        <w:t>при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 w:rsidRPr="006253CB">
        <w:rPr>
          <w:rFonts w:cs="Times New Roman"/>
          <w:sz w:val="28"/>
          <w:szCs w:val="28"/>
          <w:shd w:val="clear" w:color="auto" w:fill="FFFFFF"/>
        </w:rPr>
        <w:t>предоставлении издания на конкурс вместе с заявкой и согласием автора (авторов) издания на обработку персональных данных предоставля</w:t>
      </w:r>
      <w:r>
        <w:rPr>
          <w:rFonts w:cs="Times New Roman"/>
          <w:sz w:val="28"/>
          <w:szCs w:val="28"/>
          <w:shd w:val="clear" w:color="auto" w:fill="FFFFFF"/>
        </w:rPr>
        <w:t>ю</w:t>
      </w:r>
      <w:r w:rsidRPr="006253CB">
        <w:rPr>
          <w:rFonts w:cs="Times New Roman"/>
          <w:sz w:val="28"/>
          <w:szCs w:val="28"/>
          <w:shd w:val="clear" w:color="auto" w:fill="FFFFFF"/>
        </w:rPr>
        <w:t>т документы, подтверждающие обладание исключительным правом на издание</w:t>
      </w:r>
      <w:r>
        <w:rPr>
          <w:rFonts w:cs="Times New Roman"/>
          <w:sz w:val="28"/>
          <w:szCs w:val="28"/>
          <w:shd w:val="clear" w:color="auto" w:fill="FFFFFF"/>
        </w:rPr>
        <w:t>, а также документы, подтверждающие их право передавать иным лицам персональные данные автора (авторов) издания в соответствии с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>
        <w:rPr>
          <w:rFonts w:cs="Times New Roman"/>
          <w:sz w:val="28"/>
          <w:szCs w:val="28"/>
          <w:shd w:val="clear" w:color="auto" w:fill="FFFFFF"/>
        </w:rPr>
        <w:t>требованиями законодательства Российской Федерации</w:t>
      </w:r>
      <w:r>
        <w:rPr>
          <w:rStyle w:val="a5"/>
          <w:rFonts w:cs="Times New Roman"/>
          <w:sz w:val="28"/>
          <w:szCs w:val="28"/>
          <w:shd w:val="clear" w:color="auto" w:fill="FFFFFF"/>
        </w:rPr>
        <w:footnoteReference w:id="26"/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14:paraId="44926502" w14:textId="77777777" w:rsidR="009A0579" w:rsidRDefault="009A0579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3F39D35F" w14:textId="77777777" w:rsidR="009A0579" w:rsidRPr="004B474D" w:rsidRDefault="004B474D" w:rsidP="004B474D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b/>
          <w:sz w:val="28"/>
          <w:szCs w:val="28"/>
          <w:shd w:val="clear" w:color="auto" w:fill="FFFFFF"/>
        </w:rPr>
      </w:pPr>
      <w:r>
        <w:rPr>
          <w:rFonts w:cs="Times New Roman"/>
          <w:b/>
          <w:sz w:val="28"/>
          <w:szCs w:val="28"/>
          <w:shd w:val="clear" w:color="auto" w:fill="FFFFFF"/>
          <w:lang w:val="en-US"/>
        </w:rPr>
        <w:t>III</w:t>
      </w:r>
      <w:r>
        <w:rPr>
          <w:rFonts w:cs="Times New Roman"/>
          <w:b/>
          <w:sz w:val="28"/>
          <w:szCs w:val="28"/>
          <w:shd w:val="clear" w:color="auto" w:fill="FFFFFF"/>
        </w:rPr>
        <w:t>. </w:t>
      </w:r>
      <w:r w:rsidR="009A0579" w:rsidRPr="004B474D">
        <w:rPr>
          <w:rFonts w:cs="Times New Roman"/>
          <w:b/>
          <w:sz w:val="28"/>
          <w:szCs w:val="28"/>
          <w:shd w:val="clear" w:color="auto" w:fill="FFFFFF"/>
        </w:rPr>
        <w:t>Порядок проведения Конкурса</w:t>
      </w:r>
    </w:p>
    <w:p w14:paraId="286EAE97" w14:textId="77777777" w:rsidR="009A0579" w:rsidRPr="006D2C0D" w:rsidRDefault="009A0579" w:rsidP="009A0579">
      <w:pPr>
        <w:pStyle w:val="a6"/>
        <w:tabs>
          <w:tab w:val="left" w:pos="5812"/>
        </w:tabs>
        <w:spacing w:after="0" w:line="240" w:lineRule="auto"/>
        <w:ind w:left="1069"/>
        <w:jc w:val="both"/>
        <w:rPr>
          <w:rFonts w:cs="Times New Roman"/>
          <w:b/>
          <w:sz w:val="28"/>
          <w:szCs w:val="28"/>
          <w:shd w:val="clear" w:color="auto" w:fill="FFFFFF"/>
        </w:rPr>
      </w:pPr>
    </w:p>
    <w:p w14:paraId="392CB0D8" w14:textId="77777777" w:rsidR="009A0579" w:rsidRPr="006D2C0D" w:rsidRDefault="009A0579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6D2C0D">
        <w:rPr>
          <w:rFonts w:cs="Times New Roman"/>
          <w:sz w:val="28"/>
          <w:szCs w:val="28"/>
          <w:shd w:val="clear" w:color="auto" w:fill="FFFFFF"/>
        </w:rPr>
        <w:t>3.1.</w:t>
      </w:r>
      <w:r w:rsidR="005811A7">
        <w:rPr>
          <w:rFonts w:cs="Times New Roman"/>
          <w:sz w:val="28"/>
          <w:szCs w:val="28"/>
          <w:shd w:val="clear" w:color="auto" w:fill="FFFFFF"/>
        </w:rPr>
        <w:t> 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Конкурс проводится в </w:t>
      </w:r>
      <w:r w:rsidR="004A33A4">
        <w:rPr>
          <w:rFonts w:cs="Times New Roman"/>
          <w:sz w:val="28"/>
          <w:szCs w:val="28"/>
          <w:shd w:val="clear" w:color="auto" w:fill="FFFFFF"/>
        </w:rPr>
        <w:t>три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 этапа:</w:t>
      </w:r>
    </w:p>
    <w:p w14:paraId="02892E15" w14:textId="77777777" w:rsidR="009A0579" w:rsidRPr="006D2C0D" w:rsidRDefault="009A0579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1 этап – </w:t>
      </w:r>
      <w:r w:rsidRPr="006D2C0D">
        <w:rPr>
          <w:rFonts w:cs="Times New Roman"/>
          <w:sz w:val="28"/>
          <w:szCs w:val="28"/>
          <w:shd w:val="clear" w:color="auto" w:fill="FFFFFF"/>
        </w:rPr>
        <w:t>организационн</w:t>
      </w:r>
      <w:r w:rsidR="0033377C">
        <w:rPr>
          <w:rFonts w:cs="Times New Roman"/>
          <w:sz w:val="28"/>
          <w:szCs w:val="28"/>
          <w:shd w:val="clear" w:color="auto" w:fill="FFFFFF"/>
        </w:rPr>
        <w:t>ый</w:t>
      </w:r>
      <w:r>
        <w:rPr>
          <w:rFonts w:cs="Times New Roman"/>
          <w:sz w:val="28"/>
          <w:szCs w:val="28"/>
          <w:shd w:val="clear" w:color="auto" w:fill="FFFFFF"/>
        </w:rPr>
        <w:t>,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 в ходе которого с 1</w:t>
      </w:r>
      <w:r w:rsidR="0033377C">
        <w:rPr>
          <w:rFonts w:cs="Times New Roman"/>
          <w:sz w:val="28"/>
          <w:szCs w:val="28"/>
          <w:shd w:val="clear" w:color="auto" w:fill="FFFFFF"/>
        </w:rPr>
        <w:t> сентября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 по </w:t>
      </w:r>
      <w:r w:rsidR="0033377C">
        <w:rPr>
          <w:rFonts w:cs="Times New Roman"/>
          <w:sz w:val="28"/>
          <w:szCs w:val="28"/>
          <w:shd w:val="clear" w:color="auto" w:fill="FFFFFF"/>
        </w:rPr>
        <w:t>30 ноября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33377C">
        <w:rPr>
          <w:rFonts w:cs="Times New Roman"/>
          <w:sz w:val="28"/>
          <w:szCs w:val="28"/>
          <w:shd w:val="clear" w:color="auto" w:fill="FFFFFF"/>
        </w:rPr>
        <w:t>формиру</w:t>
      </w:r>
      <w:r w:rsidR="007E5265">
        <w:rPr>
          <w:rFonts w:cs="Times New Roman"/>
          <w:sz w:val="28"/>
          <w:szCs w:val="28"/>
          <w:shd w:val="clear" w:color="auto" w:fill="FFFFFF"/>
        </w:rPr>
        <w:t>е</w:t>
      </w:r>
      <w:r w:rsidR="0033377C">
        <w:rPr>
          <w:rFonts w:cs="Times New Roman"/>
          <w:sz w:val="28"/>
          <w:szCs w:val="28"/>
          <w:shd w:val="clear" w:color="auto" w:fill="FFFFFF"/>
        </w:rPr>
        <w:t xml:space="preserve">тся </w:t>
      </w:r>
      <w:r w:rsidR="00645F71">
        <w:rPr>
          <w:rFonts w:cs="Times New Roman"/>
          <w:sz w:val="28"/>
          <w:szCs w:val="28"/>
          <w:shd w:val="clear" w:color="auto" w:fill="FFFFFF"/>
        </w:rPr>
        <w:t>экспертная</w:t>
      </w:r>
      <w:r w:rsidR="0033377C">
        <w:rPr>
          <w:rFonts w:cs="Times New Roman"/>
          <w:sz w:val="28"/>
          <w:szCs w:val="28"/>
          <w:shd w:val="clear" w:color="auto" w:fill="FFFFFF"/>
        </w:rPr>
        <w:t xml:space="preserve"> комиссия, 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осуществляется </w:t>
      </w:r>
      <w:r>
        <w:rPr>
          <w:rFonts w:cs="Times New Roman"/>
          <w:sz w:val="28"/>
          <w:szCs w:val="28"/>
          <w:shd w:val="clear" w:color="auto" w:fill="FFFFFF"/>
        </w:rPr>
        <w:t>при</w:t>
      </w:r>
      <w:r w:rsidR="004A33A4">
        <w:rPr>
          <w:rFonts w:cs="Times New Roman"/>
          <w:sz w:val="28"/>
          <w:szCs w:val="28"/>
          <w:shd w:val="clear" w:color="auto" w:fill="FFFFFF"/>
        </w:rPr>
        <w:t>ё</w:t>
      </w:r>
      <w:r>
        <w:rPr>
          <w:rFonts w:cs="Times New Roman"/>
          <w:sz w:val="28"/>
          <w:szCs w:val="28"/>
          <w:shd w:val="clear" w:color="auto" w:fill="FFFFFF"/>
        </w:rPr>
        <w:t xml:space="preserve">м </w:t>
      </w:r>
      <w:r w:rsidR="0033377C">
        <w:rPr>
          <w:rFonts w:cs="Times New Roman"/>
          <w:sz w:val="28"/>
          <w:szCs w:val="28"/>
          <w:shd w:val="clear" w:color="auto" w:fill="FFFFFF"/>
        </w:rPr>
        <w:t xml:space="preserve">и регистрация </w:t>
      </w:r>
      <w:r>
        <w:rPr>
          <w:rFonts w:cs="Times New Roman"/>
          <w:sz w:val="28"/>
          <w:szCs w:val="28"/>
          <w:shd w:val="clear" w:color="auto" w:fill="FFFFFF"/>
        </w:rPr>
        <w:t>конкурсных материалов</w:t>
      </w:r>
      <w:r w:rsidR="0033377C">
        <w:rPr>
          <w:rFonts w:cs="Times New Roman"/>
          <w:sz w:val="28"/>
          <w:szCs w:val="28"/>
          <w:shd w:val="clear" w:color="auto" w:fill="FFFFFF"/>
        </w:rPr>
        <w:t xml:space="preserve"> и приложений к ним</w:t>
      </w:r>
      <w:r w:rsidRPr="006D2C0D">
        <w:rPr>
          <w:rFonts w:cs="Times New Roman"/>
          <w:sz w:val="28"/>
          <w:szCs w:val="28"/>
          <w:shd w:val="clear" w:color="auto" w:fill="FFFFFF"/>
        </w:rPr>
        <w:t>;</w:t>
      </w:r>
    </w:p>
    <w:p w14:paraId="63B98669" w14:textId="4BA91C0F" w:rsidR="009A0579" w:rsidRPr="006D2C0D" w:rsidRDefault="009A0579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2 этап –</w:t>
      </w:r>
      <w:r w:rsidR="0033377C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6D2C0D">
        <w:rPr>
          <w:rFonts w:cs="Times New Roman"/>
          <w:sz w:val="28"/>
          <w:szCs w:val="28"/>
          <w:shd w:val="clear" w:color="auto" w:fill="FFFFFF"/>
        </w:rPr>
        <w:t>экспертн</w:t>
      </w:r>
      <w:r w:rsidR="0033377C">
        <w:rPr>
          <w:rFonts w:cs="Times New Roman"/>
          <w:sz w:val="28"/>
          <w:szCs w:val="28"/>
          <w:shd w:val="clear" w:color="auto" w:fill="FFFFFF"/>
        </w:rPr>
        <w:t>о-оценочный,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 в ходе которого с 1</w:t>
      </w:r>
      <w:r w:rsidR="0033377C">
        <w:rPr>
          <w:rFonts w:cs="Times New Roman"/>
          <w:sz w:val="28"/>
          <w:szCs w:val="28"/>
          <w:shd w:val="clear" w:color="auto" w:fill="FFFFFF"/>
        </w:rPr>
        <w:t> декабря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 по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 w:rsidR="0033377C">
        <w:rPr>
          <w:rFonts w:cs="Times New Roman"/>
          <w:sz w:val="28"/>
          <w:szCs w:val="28"/>
          <w:shd w:val="clear" w:color="auto" w:fill="FFFFFF"/>
        </w:rPr>
        <w:t>3</w:t>
      </w:r>
      <w:r w:rsidRPr="006D2C0D">
        <w:rPr>
          <w:rFonts w:cs="Times New Roman"/>
          <w:sz w:val="28"/>
          <w:szCs w:val="28"/>
          <w:shd w:val="clear" w:color="auto" w:fill="FFFFFF"/>
        </w:rPr>
        <w:t>1</w:t>
      </w:r>
      <w:r w:rsidR="0033377C">
        <w:rPr>
          <w:rFonts w:cs="Times New Roman"/>
          <w:sz w:val="28"/>
          <w:szCs w:val="28"/>
          <w:shd w:val="clear" w:color="auto" w:fill="FFFFFF"/>
        </w:rPr>
        <w:t> </w:t>
      </w:r>
      <w:r w:rsidR="0091686F">
        <w:rPr>
          <w:rFonts w:cs="Times New Roman"/>
          <w:sz w:val="28"/>
          <w:szCs w:val="28"/>
          <w:shd w:val="clear" w:color="auto" w:fill="FFFFFF"/>
        </w:rPr>
        <w:t>января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66509">
        <w:rPr>
          <w:rFonts w:cs="Times New Roman"/>
          <w:sz w:val="28"/>
          <w:szCs w:val="28"/>
          <w:shd w:val="clear" w:color="auto" w:fill="FFFFFF"/>
        </w:rPr>
        <w:t>проводятся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91686F">
        <w:rPr>
          <w:rFonts w:cs="Times New Roman"/>
          <w:sz w:val="28"/>
          <w:szCs w:val="28"/>
          <w:shd w:val="clear" w:color="auto" w:fill="FFFFFF"/>
        </w:rPr>
        <w:t xml:space="preserve">изучение, оценка и 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экспертиза </w:t>
      </w:r>
      <w:r w:rsidR="0091686F">
        <w:rPr>
          <w:rFonts w:cs="Times New Roman"/>
          <w:sz w:val="28"/>
          <w:szCs w:val="28"/>
          <w:shd w:val="clear" w:color="auto" w:fill="FFFFFF"/>
        </w:rPr>
        <w:t>конкурсных материалов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 и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 w:rsidR="00C66509">
        <w:rPr>
          <w:rFonts w:cs="Times New Roman"/>
          <w:sz w:val="28"/>
          <w:szCs w:val="28"/>
          <w:shd w:val="clear" w:color="auto" w:fill="FFFFFF"/>
        </w:rPr>
        <w:t>принимаются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 решени</w:t>
      </w:r>
      <w:r w:rsidR="00C66509">
        <w:rPr>
          <w:rFonts w:cs="Times New Roman"/>
          <w:sz w:val="28"/>
          <w:szCs w:val="28"/>
          <w:shd w:val="clear" w:color="auto" w:fill="FFFFFF"/>
        </w:rPr>
        <w:t>я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 о присуждении призовых мест;</w:t>
      </w:r>
    </w:p>
    <w:p w14:paraId="5F665F7C" w14:textId="77777777" w:rsidR="009A0579" w:rsidRPr="006D2C0D" w:rsidRDefault="009A0579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3 этап – </w:t>
      </w:r>
      <w:r w:rsidRPr="006D2C0D">
        <w:rPr>
          <w:rFonts w:cs="Times New Roman"/>
          <w:sz w:val="28"/>
          <w:szCs w:val="28"/>
          <w:shd w:val="clear" w:color="auto" w:fill="FFFFFF"/>
        </w:rPr>
        <w:t>итоговый</w:t>
      </w:r>
      <w:r>
        <w:rPr>
          <w:rFonts w:cs="Times New Roman"/>
          <w:sz w:val="28"/>
          <w:szCs w:val="28"/>
          <w:shd w:val="clear" w:color="auto" w:fill="FFFFFF"/>
        </w:rPr>
        <w:t xml:space="preserve">, в ходе которого </w:t>
      </w:r>
      <w:r w:rsidR="00FD558E">
        <w:rPr>
          <w:rFonts w:cs="Times New Roman"/>
          <w:sz w:val="28"/>
          <w:szCs w:val="28"/>
          <w:shd w:val="clear" w:color="auto" w:fill="FFFFFF"/>
        </w:rPr>
        <w:t>на торжественном мероприятии, посвящ</w:t>
      </w:r>
      <w:r w:rsidR="004A33A4">
        <w:rPr>
          <w:rFonts w:cs="Times New Roman"/>
          <w:sz w:val="28"/>
          <w:szCs w:val="28"/>
          <w:shd w:val="clear" w:color="auto" w:fill="FFFFFF"/>
        </w:rPr>
        <w:t>ё</w:t>
      </w:r>
      <w:r w:rsidR="00FD558E">
        <w:rPr>
          <w:rFonts w:cs="Times New Roman"/>
          <w:sz w:val="28"/>
          <w:szCs w:val="28"/>
          <w:shd w:val="clear" w:color="auto" w:fill="FFFFFF"/>
        </w:rPr>
        <w:t>нном Дню</w:t>
      </w:r>
      <w:r w:rsidR="0091686F">
        <w:rPr>
          <w:rFonts w:cs="Times New Roman"/>
          <w:sz w:val="28"/>
          <w:szCs w:val="28"/>
          <w:shd w:val="clear" w:color="auto" w:fill="FFFFFF"/>
        </w:rPr>
        <w:t xml:space="preserve"> российской науки</w:t>
      </w:r>
      <w:r w:rsidR="008F72CB">
        <w:rPr>
          <w:rFonts w:cs="Times New Roman"/>
          <w:sz w:val="28"/>
          <w:szCs w:val="28"/>
          <w:shd w:val="clear" w:color="auto" w:fill="FFFFFF"/>
        </w:rPr>
        <w:t xml:space="preserve"> (8 февраля)</w:t>
      </w:r>
      <w:r w:rsidR="008F72CB">
        <w:rPr>
          <w:rStyle w:val="a5"/>
          <w:rFonts w:cs="Times New Roman"/>
          <w:sz w:val="28"/>
          <w:szCs w:val="28"/>
          <w:shd w:val="clear" w:color="auto" w:fill="FFFFFF"/>
        </w:rPr>
        <w:footnoteReference w:id="27"/>
      </w:r>
      <w:r w:rsidR="00FD558E">
        <w:rPr>
          <w:rFonts w:cs="Times New Roman"/>
          <w:sz w:val="28"/>
          <w:szCs w:val="28"/>
          <w:shd w:val="clear" w:color="auto" w:fill="FFFFFF"/>
        </w:rPr>
        <w:t>,</w:t>
      </w:r>
      <w:r w:rsidR="0091686F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4A33A4">
        <w:rPr>
          <w:rFonts w:cs="Times New Roman"/>
          <w:sz w:val="28"/>
          <w:szCs w:val="28"/>
          <w:shd w:val="clear" w:color="auto" w:fill="FFFFFF"/>
        </w:rPr>
        <w:t>объявляются</w:t>
      </w:r>
      <w:r w:rsidR="0091686F">
        <w:rPr>
          <w:rFonts w:cs="Times New Roman"/>
          <w:sz w:val="28"/>
          <w:szCs w:val="28"/>
          <w:shd w:val="clear" w:color="auto" w:fill="FFFFFF"/>
        </w:rPr>
        <w:t xml:space="preserve"> результат</w:t>
      </w:r>
      <w:r w:rsidR="004A33A4">
        <w:rPr>
          <w:rFonts w:cs="Times New Roman"/>
          <w:sz w:val="28"/>
          <w:szCs w:val="28"/>
          <w:shd w:val="clear" w:color="auto" w:fill="FFFFFF"/>
        </w:rPr>
        <w:t>ы</w:t>
      </w:r>
      <w:r w:rsidR="0091686F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Конкурса</w:t>
      </w:r>
      <w:r w:rsidR="0091686F">
        <w:rPr>
          <w:rFonts w:cs="Times New Roman"/>
          <w:sz w:val="28"/>
          <w:szCs w:val="28"/>
          <w:shd w:val="clear" w:color="auto" w:fill="FFFFFF"/>
        </w:rPr>
        <w:t>.</w:t>
      </w:r>
    </w:p>
    <w:p w14:paraId="7569F3C2" w14:textId="3F7EC9CC" w:rsidR="0097389C" w:rsidRPr="0097389C" w:rsidRDefault="0097389C" w:rsidP="0097389C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97389C">
        <w:rPr>
          <w:rFonts w:cs="Times New Roman"/>
          <w:sz w:val="28"/>
          <w:szCs w:val="28"/>
          <w:shd w:val="clear" w:color="auto" w:fill="FFFFFF"/>
        </w:rPr>
        <w:t>3.2. Для проведения экспертной оценки конкурсных материалов на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 w:rsidRPr="0097389C">
        <w:rPr>
          <w:rFonts w:cs="Times New Roman"/>
          <w:sz w:val="28"/>
          <w:szCs w:val="28"/>
          <w:shd w:val="clear" w:color="auto" w:fill="FFFFFF"/>
        </w:rPr>
        <w:t>предмет соответствия требованиям, изложенным в п. 1.</w:t>
      </w:r>
      <w:r w:rsidR="00F42526">
        <w:rPr>
          <w:rFonts w:cs="Times New Roman"/>
          <w:sz w:val="28"/>
          <w:szCs w:val="28"/>
          <w:shd w:val="clear" w:color="auto" w:fill="FFFFFF"/>
        </w:rPr>
        <w:t>7</w:t>
      </w:r>
      <w:r w:rsidRPr="0097389C">
        <w:rPr>
          <w:rFonts w:cs="Times New Roman"/>
          <w:sz w:val="28"/>
          <w:szCs w:val="28"/>
          <w:shd w:val="clear" w:color="auto" w:fill="FFFFFF"/>
        </w:rPr>
        <w:t>, 1.</w:t>
      </w:r>
      <w:r w:rsidR="00F42526">
        <w:rPr>
          <w:rFonts w:cs="Times New Roman"/>
          <w:sz w:val="28"/>
          <w:szCs w:val="28"/>
          <w:shd w:val="clear" w:color="auto" w:fill="FFFFFF"/>
        </w:rPr>
        <w:t>8</w:t>
      </w:r>
      <w:r w:rsidRPr="0097389C">
        <w:rPr>
          <w:rFonts w:cs="Times New Roman"/>
          <w:sz w:val="28"/>
          <w:szCs w:val="28"/>
          <w:shd w:val="clear" w:color="auto" w:fill="FFFFFF"/>
        </w:rPr>
        <w:t xml:space="preserve">, </w:t>
      </w:r>
      <w:r w:rsidR="00F42526">
        <w:rPr>
          <w:rFonts w:cs="Times New Roman"/>
          <w:sz w:val="28"/>
          <w:szCs w:val="28"/>
          <w:shd w:val="clear" w:color="auto" w:fill="FFFFFF"/>
        </w:rPr>
        <w:t xml:space="preserve">1.10, </w:t>
      </w:r>
      <w:r w:rsidRPr="0097389C">
        <w:rPr>
          <w:rFonts w:cs="Times New Roman"/>
          <w:sz w:val="28"/>
          <w:szCs w:val="28"/>
          <w:shd w:val="clear" w:color="auto" w:fill="FFFFFF"/>
        </w:rPr>
        <w:t>2.1-2.4 Положения, и принятия решений о присуждении призовых мест, разрешения споров и разногласий из профессорско-преподавательского состава и научных сотрудников решением ректора Академии создается экспертная комиссия. К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 w:rsidRPr="0097389C">
        <w:rPr>
          <w:rFonts w:cs="Times New Roman"/>
          <w:sz w:val="28"/>
          <w:szCs w:val="28"/>
          <w:shd w:val="clear" w:color="auto" w:fill="FFFFFF"/>
        </w:rPr>
        <w:t xml:space="preserve">участию в работе экспертной комиссии по согласованию могут быть привлечены </w:t>
      </w:r>
      <w:r w:rsidR="00234879">
        <w:rPr>
          <w:rFonts w:cs="Times New Roman"/>
          <w:sz w:val="28"/>
          <w:szCs w:val="28"/>
          <w:shd w:val="clear" w:color="auto" w:fill="FFFFFF"/>
        </w:rPr>
        <w:t>п</w:t>
      </w:r>
      <w:r w:rsidRPr="0097389C">
        <w:rPr>
          <w:rFonts w:cs="Times New Roman"/>
          <w:sz w:val="28"/>
          <w:szCs w:val="28"/>
          <w:shd w:val="clear" w:color="auto" w:fill="FFFFFF"/>
        </w:rPr>
        <w:t>оч</w:t>
      </w:r>
      <w:r w:rsidR="00DA4E25">
        <w:rPr>
          <w:rFonts w:cs="Times New Roman"/>
          <w:sz w:val="28"/>
          <w:szCs w:val="28"/>
          <w:shd w:val="clear" w:color="auto" w:fill="FFFFFF"/>
        </w:rPr>
        <w:t>ё</w:t>
      </w:r>
      <w:r w:rsidRPr="0097389C">
        <w:rPr>
          <w:rFonts w:cs="Times New Roman"/>
          <w:sz w:val="28"/>
          <w:szCs w:val="28"/>
          <w:shd w:val="clear" w:color="auto" w:fill="FFFFFF"/>
        </w:rPr>
        <w:t>тные профессоры Академии, ведущие уч</w:t>
      </w:r>
      <w:r w:rsidR="00885C03">
        <w:rPr>
          <w:rFonts w:cs="Times New Roman"/>
          <w:sz w:val="28"/>
          <w:szCs w:val="28"/>
          <w:shd w:val="clear" w:color="auto" w:fill="FFFFFF"/>
        </w:rPr>
        <w:t>ё</w:t>
      </w:r>
      <w:r w:rsidRPr="0097389C">
        <w:rPr>
          <w:rFonts w:cs="Times New Roman"/>
          <w:sz w:val="28"/>
          <w:szCs w:val="28"/>
          <w:shd w:val="clear" w:color="auto" w:fill="FFFFFF"/>
        </w:rPr>
        <w:t>ные иных научных и образовательных организаций в соответствующих отраслях научного знания, не предоставившие конкурсные материалы и не аффилированные с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 w:rsidRPr="0097389C">
        <w:rPr>
          <w:rFonts w:cs="Times New Roman"/>
          <w:sz w:val="28"/>
          <w:szCs w:val="28"/>
          <w:shd w:val="clear" w:color="auto" w:fill="FFFFFF"/>
        </w:rPr>
        <w:t xml:space="preserve">авторами (авторскими коллективами) конкурсных материалов. В составе экспертной комиссии могут быть образованы подкомиссии для рассмотрения конкурсных материалов по соответствующей номинации </w:t>
      </w:r>
      <w:r w:rsidR="00645F71">
        <w:rPr>
          <w:rFonts w:cs="Times New Roman"/>
          <w:sz w:val="28"/>
          <w:szCs w:val="28"/>
          <w:shd w:val="clear" w:color="auto" w:fill="FFFFFF"/>
        </w:rPr>
        <w:t xml:space="preserve">и категории номинации </w:t>
      </w:r>
      <w:r w:rsidRPr="0097389C">
        <w:rPr>
          <w:rFonts w:cs="Times New Roman"/>
          <w:sz w:val="28"/>
          <w:szCs w:val="28"/>
          <w:shd w:val="clear" w:color="auto" w:fill="FFFFFF"/>
        </w:rPr>
        <w:t>в количестве не менее тр</w:t>
      </w:r>
      <w:r w:rsidR="00645F71">
        <w:rPr>
          <w:rFonts w:cs="Times New Roman"/>
          <w:sz w:val="28"/>
          <w:szCs w:val="28"/>
          <w:shd w:val="clear" w:color="auto" w:fill="FFFFFF"/>
        </w:rPr>
        <w:t>ё</w:t>
      </w:r>
      <w:r w:rsidRPr="0097389C">
        <w:rPr>
          <w:rFonts w:cs="Times New Roman"/>
          <w:sz w:val="28"/>
          <w:szCs w:val="28"/>
          <w:shd w:val="clear" w:color="auto" w:fill="FFFFFF"/>
        </w:rPr>
        <w:t xml:space="preserve">х членов. Одни и те же члены экспертной комиссии могут входить в </w:t>
      </w:r>
      <w:r w:rsidR="00645F71">
        <w:rPr>
          <w:rFonts w:cs="Times New Roman"/>
          <w:sz w:val="28"/>
          <w:szCs w:val="28"/>
          <w:shd w:val="clear" w:color="auto" w:fill="FFFFFF"/>
        </w:rPr>
        <w:t xml:space="preserve">состав </w:t>
      </w:r>
      <w:r w:rsidRPr="0097389C">
        <w:rPr>
          <w:rFonts w:cs="Times New Roman"/>
          <w:sz w:val="28"/>
          <w:szCs w:val="28"/>
          <w:shd w:val="clear" w:color="auto" w:fill="FFFFFF"/>
        </w:rPr>
        <w:t xml:space="preserve">несколько подкомиссий. В состав экспертной комиссии не могут входить авторы или члены авторских коллективов, представившие конкурсные материалы. </w:t>
      </w:r>
    </w:p>
    <w:p w14:paraId="7CB93FE6" w14:textId="5FB31C11" w:rsidR="0097389C" w:rsidRPr="0097389C" w:rsidRDefault="0097389C" w:rsidP="0097389C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97389C">
        <w:rPr>
          <w:rFonts w:cs="Times New Roman"/>
          <w:sz w:val="28"/>
          <w:szCs w:val="28"/>
          <w:shd w:val="clear" w:color="auto" w:fill="FFFFFF"/>
        </w:rPr>
        <w:t xml:space="preserve">В составе экспертной комиссии формируется </w:t>
      </w:r>
      <w:r w:rsidR="00C1345F">
        <w:rPr>
          <w:rFonts w:cs="Times New Roman"/>
          <w:sz w:val="28"/>
          <w:szCs w:val="28"/>
          <w:shd w:val="clear" w:color="auto" w:fill="FFFFFF"/>
        </w:rPr>
        <w:t>п</w:t>
      </w:r>
      <w:r w:rsidRPr="0097389C">
        <w:rPr>
          <w:rFonts w:cs="Times New Roman"/>
          <w:sz w:val="28"/>
          <w:szCs w:val="28"/>
          <w:shd w:val="clear" w:color="auto" w:fill="FFFFFF"/>
        </w:rPr>
        <w:t>резидиум, состоящий из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 w:rsidRPr="0097389C">
        <w:rPr>
          <w:rFonts w:cs="Times New Roman"/>
          <w:sz w:val="28"/>
          <w:szCs w:val="28"/>
          <w:shd w:val="clear" w:color="auto" w:fill="FFFFFF"/>
        </w:rPr>
        <w:t>председателя, заместителя председателя комиссии и председателей подкомиссий по соответствующим номинациям</w:t>
      </w:r>
      <w:r w:rsidR="007A3E96">
        <w:rPr>
          <w:rFonts w:cs="Times New Roman"/>
          <w:sz w:val="28"/>
          <w:szCs w:val="28"/>
          <w:shd w:val="clear" w:color="auto" w:fill="FFFFFF"/>
        </w:rPr>
        <w:t>, категориям номинаций</w:t>
      </w:r>
      <w:r w:rsidRPr="0097389C">
        <w:rPr>
          <w:rFonts w:cs="Times New Roman"/>
          <w:sz w:val="28"/>
          <w:szCs w:val="28"/>
          <w:shd w:val="clear" w:color="auto" w:fill="FFFFFF"/>
        </w:rPr>
        <w:t xml:space="preserve">. Президиум экспертной комиссии решает организационные вопросы деятельности экспертной комиссии, координирует деятельность </w:t>
      </w:r>
      <w:r w:rsidR="007A3E96">
        <w:rPr>
          <w:rFonts w:cs="Times New Roman"/>
          <w:sz w:val="28"/>
          <w:szCs w:val="28"/>
          <w:shd w:val="clear" w:color="auto" w:fill="FFFFFF"/>
        </w:rPr>
        <w:t xml:space="preserve">экспертных </w:t>
      </w:r>
      <w:r w:rsidRPr="0097389C">
        <w:rPr>
          <w:rFonts w:cs="Times New Roman"/>
          <w:sz w:val="28"/>
          <w:szCs w:val="28"/>
          <w:shd w:val="clear" w:color="auto" w:fill="FFFFFF"/>
        </w:rPr>
        <w:lastRenderedPageBreak/>
        <w:t xml:space="preserve">подкомиссий по соответствующим номинациям </w:t>
      </w:r>
      <w:r w:rsidR="007A3E96">
        <w:rPr>
          <w:rFonts w:cs="Times New Roman"/>
          <w:sz w:val="28"/>
          <w:szCs w:val="28"/>
          <w:shd w:val="clear" w:color="auto" w:fill="FFFFFF"/>
        </w:rPr>
        <w:t xml:space="preserve">(категориям номинаций) </w:t>
      </w:r>
      <w:r w:rsidRPr="0097389C">
        <w:rPr>
          <w:rFonts w:cs="Times New Roman"/>
          <w:sz w:val="28"/>
          <w:szCs w:val="28"/>
          <w:shd w:val="clear" w:color="auto" w:fill="FFFFFF"/>
        </w:rPr>
        <w:t>и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 w:rsidRPr="0097389C">
        <w:rPr>
          <w:rFonts w:cs="Times New Roman"/>
          <w:sz w:val="28"/>
          <w:szCs w:val="28"/>
          <w:shd w:val="clear" w:color="auto" w:fill="FFFFFF"/>
        </w:rPr>
        <w:t>определяет победителя в номинации «Прорыв года».</w:t>
      </w:r>
    </w:p>
    <w:p w14:paraId="69D56672" w14:textId="58A85F56" w:rsidR="009A0579" w:rsidRDefault="0097389C" w:rsidP="0097389C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97389C">
        <w:rPr>
          <w:rFonts w:cs="Times New Roman"/>
          <w:sz w:val="28"/>
          <w:szCs w:val="28"/>
          <w:shd w:val="clear" w:color="auto" w:fill="FFFFFF"/>
        </w:rPr>
        <w:t xml:space="preserve">Заседания </w:t>
      </w:r>
      <w:r w:rsidR="00C1345F">
        <w:rPr>
          <w:rFonts w:cs="Times New Roman"/>
          <w:sz w:val="28"/>
          <w:szCs w:val="28"/>
          <w:shd w:val="clear" w:color="auto" w:fill="FFFFFF"/>
        </w:rPr>
        <w:t>п</w:t>
      </w:r>
      <w:r w:rsidRPr="0097389C">
        <w:rPr>
          <w:rFonts w:cs="Times New Roman"/>
          <w:sz w:val="28"/>
          <w:szCs w:val="28"/>
          <w:shd w:val="clear" w:color="auto" w:fill="FFFFFF"/>
        </w:rPr>
        <w:t>резидиума экспертной комиссии, подкомиссии по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 w:rsidRPr="0097389C">
        <w:rPr>
          <w:rFonts w:cs="Times New Roman"/>
          <w:sz w:val="28"/>
          <w:szCs w:val="28"/>
          <w:shd w:val="clear" w:color="auto" w:fill="FFFFFF"/>
        </w:rPr>
        <w:t xml:space="preserve">соответствующей номинации </w:t>
      </w:r>
      <w:r w:rsidR="007A3E96">
        <w:rPr>
          <w:rFonts w:cs="Times New Roman"/>
          <w:sz w:val="28"/>
          <w:szCs w:val="28"/>
          <w:shd w:val="clear" w:color="auto" w:fill="FFFFFF"/>
        </w:rPr>
        <w:t xml:space="preserve">(категории номинации) </w:t>
      </w:r>
      <w:r w:rsidRPr="0097389C">
        <w:rPr>
          <w:rFonts w:cs="Times New Roman"/>
          <w:sz w:val="28"/>
          <w:szCs w:val="28"/>
          <w:shd w:val="clear" w:color="auto" w:fill="FFFFFF"/>
        </w:rPr>
        <w:t>проводятся при</w:t>
      </w:r>
      <w:r w:rsidR="00153DD7">
        <w:rPr>
          <w:rFonts w:cs="Times New Roman"/>
          <w:sz w:val="28"/>
          <w:szCs w:val="28"/>
          <w:shd w:val="clear" w:color="auto" w:fill="FFFFFF"/>
        </w:rPr>
        <w:t> </w:t>
      </w:r>
      <w:r w:rsidRPr="0097389C">
        <w:rPr>
          <w:rFonts w:cs="Times New Roman"/>
          <w:sz w:val="28"/>
          <w:szCs w:val="28"/>
          <w:shd w:val="clear" w:color="auto" w:fill="FFFFFF"/>
        </w:rPr>
        <w:t>наличии не менее 2/3 от списочного состава.</w:t>
      </w:r>
    </w:p>
    <w:p w14:paraId="4493A556" w14:textId="033A4688" w:rsidR="00824AE2" w:rsidRPr="00CD7C80" w:rsidRDefault="00824AE2" w:rsidP="0097389C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824AE2">
        <w:rPr>
          <w:rFonts w:cs="Times New Roman"/>
          <w:sz w:val="28"/>
          <w:szCs w:val="28"/>
          <w:shd w:val="clear" w:color="auto" w:fill="FFFFFF"/>
        </w:rPr>
        <w:t>Председатели экспертных подкомиссий согласовывают с Председателем экспертной комиссии кандидатуры экспертов по каждому конкурсному материалу для исключения фактов поручения проведения оценки изданий, которые по своей тематике и содержанию не отнесены к</w:t>
      </w:r>
      <w:r>
        <w:rPr>
          <w:rFonts w:cs="Times New Roman"/>
          <w:sz w:val="28"/>
          <w:szCs w:val="28"/>
          <w:shd w:val="clear" w:color="auto" w:fill="FFFFFF"/>
        </w:rPr>
        <w:t> </w:t>
      </w:r>
      <w:r w:rsidRPr="00824AE2">
        <w:rPr>
          <w:rFonts w:cs="Times New Roman"/>
          <w:sz w:val="28"/>
          <w:szCs w:val="28"/>
          <w:shd w:val="clear" w:color="auto" w:fill="FFFFFF"/>
        </w:rPr>
        <w:t>направлению научной и педагогической деятельности эксперта и профилю его кафедры (отдела).</w:t>
      </w:r>
    </w:p>
    <w:p w14:paraId="3AC8020D" w14:textId="594C821B" w:rsidR="00F42526" w:rsidRDefault="009A0579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CD7C80">
        <w:rPr>
          <w:rFonts w:cs="Times New Roman"/>
          <w:sz w:val="28"/>
          <w:szCs w:val="28"/>
          <w:shd w:val="clear" w:color="auto" w:fill="FFFFFF"/>
        </w:rPr>
        <w:t>3.3.</w:t>
      </w:r>
      <w:r w:rsidR="005811A7">
        <w:rPr>
          <w:rFonts w:cs="Times New Roman"/>
          <w:sz w:val="28"/>
          <w:szCs w:val="28"/>
          <w:shd w:val="clear" w:color="auto" w:fill="FFFFFF"/>
        </w:rPr>
        <w:t> </w:t>
      </w:r>
      <w:r w:rsidRPr="00CD7C80">
        <w:rPr>
          <w:rFonts w:cs="Times New Roman"/>
          <w:sz w:val="28"/>
          <w:szCs w:val="28"/>
          <w:shd w:val="clear" w:color="auto" w:fill="FFFFFF"/>
        </w:rPr>
        <w:t xml:space="preserve">Все решения экспертной </w:t>
      </w:r>
      <w:r w:rsidR="00F42526">
        <w:rPr>
          <w:rFonts w:cs="Times New Roman"/>
          <w:sz w:val="28"/>
          <w:szCs w:val="28"/>
          <w:shd w:val="clear" w:color="auto" w:fill="FFFFFF"/>
        </w:rPr>
        <w:t>под</w:t>
      </w:r>
      <w:r w:rsidRPr="00CD7C80">
        <w:rPr>
          <w:rFonts w:cs="Times New Roman"/>
          <w:sz w:val="28"/>
          <w:szCs w:val="28"/>
          <w:shd w:val="clear" w:color="auto" w:fill="FFFFFF"/>
        </w:rPr>
        <w:t>комиссии принимаются коллегиально простым большинством голосов и оформляются протоколами.</w:t>
      </w:r>
      <w:r w:rsidR="00FD558E">
        <w:rPr>
          <w:rFonts w:cs="Times New Roman"/>
          <w:sz w:val="28"/>
          <w:szCs w:val="28"/>
          <w:shd w:val="clear" w:color="auto" w:fill="FFFFFF"/>
        </w:rPr>
        <w:t xml:space="preserve"> При равенстве голосов решающее значение имеет мнение председателя экспертной </w:t>
      </w:r>
      <w:r w:rsidR="00F42526">
        <w:rPr>
          <w:rFonts w:cs="Times New Roman"/>
          <w:sz w:val="28"/>
          <w:szCs w:val="28"/>
          <w:shd w:val="clear" w:color="auto" w:fill="FFFFFF"/>
        </w:rPr>
        <w:t>под</w:t>
      </w:r>
      <w:r w:rsidR="00FD558E">
        <w:rPr>
          <w:rFonts w:cs="Times New Roman"/>
          <w:sz w:val="28"/>
          <w:szCs w:val="28"/>
          <w:shd w:val="clear" w:color="auto" w:fill="FFFFFF"/>
        </w:rPr>
        <w:t>комиссии</w:t>
      </w:r>
      <w:r w:rsidR="004677D5">
        <w:rPr>
          <w:rFonts w:cs="Times New Roman"/>
          <w:sz w:val="28"/>
          <w:szCs w:val="28"/>
          <w:shd w:val="clear" w:color="auto" w:fill="FFFFFF"/>
        </w:rPr>
        <w:t xml:space="preserve"> (лица, исполняющего его обязанности)</w:t>
      </w:r>
      <w:r w:rsidR="00FD558E">
        <w:rPr>
          <w:rFonts w:cs="Times New Roman"/>
          <w:sz w:val="28"/>
          <w:szCs w:val="28"/>
          <w:shd w:val="clear" w:color="auto" w:fill="FFFFFF"/>
        </w:rPr>
        <w:t>.</w:t>
      </w:r>
      <w:r w:rsidR="00AB66DC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F42526">
        <w:rPr>
          <w:rFonts w:cs="Times New Roman"/>
          <w:sz w:val="28"/>
          <w:szCs w:val="28"/>
          <w:shd w:val="clear" w:color="auto" w:fill="FFFFFF"/>
        </w:rPr>
        <w:t xml:space="preserve">За </w:t>
      </w:r>
      <w:r w:rsidR="00F42526" w:rsidRPr="00CD7C80">
        <w:rPr>
          <w:rFonts w:cs="Times New Roman"/>
          <w:sz w:val="28"/>
          <w:szCs w:val="28"/>
          <w:shd w:val="clear" w:color="auto" w:fill="FFFFFF"/>
        </w:rPr>
        <w:t xml:space="preserve">экспертной </w:t>
      </w:r>
      <w:r w:rsidR="00F42526">
        <w:rPr>
          <w:rFonts w:cs="Times New Roman"/>
          <w:sz w:val="28"/>
          <w:szCs w:val="28"/>
          <w:shd w:val="clear" w:color="auto" w:fill="FFFFFF"/>
        </w:rPr>
        <w:t>подкомиссией сохраняется право не присуждать призовые места в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 w:rsidR="00F42526">
        <w:rPr>
          <w:rFonts w:cs="Times New Roman"/>
          <w:sz w:val="28"/>
          <w:szCs w:val="28"/>
          <w:shd w:val="clear" w:color="auto" w:fill="FFFFFF"/>
        </w:rPr>
        <w:t>соответствующих категориях и номинациях, а также снимать с участия в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 w:rsidR="00F42526">
        <w:rPr>
          <w:rFonts w:cs="Times New Roman"/>
          <w:sz w:val="28"/>
          <w:szCs w:val="28"/>
          <w:shd w:val="clear" w:color="auto" w:fill="FFFFFF"/>
        </w:rPr>
        <w:t>Конкурсе конкурсные материалы по результатам экспертной оценки.</w:t>
      </w:r>
      <w:r w:rsidR="00753100">
        <w:rPr>
          <w:rFonts w:cs="Times New Roman"/>
          <w:sz w:val="28"/>
          <w:szCs w:val="28"/>
          <w:shd w:val="clear" w:color="auto" w:fill="FFFFFF"/>
        </w:rPr>
        <w:t xml:space="preserve"> Решения, принимаемые экспертной подкомиссией по данным вопросам, должны быть обоснованы и мотивированны.</w:t>
      </w:r>
    </w:p>
    <w:p w14:paraId="26037003" w14:textId="0D9D0394" w:rsidR="00A10F81" w:rsidRDefault="00A10F81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При принятии экспертной подкомиссией решений по закрепленным за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>
        <w:rPr>
          <w:rFonts w:cs="Times New Roman"/>
          <w:sz w:val="28"/>
          <w:szCs w:val="28"/>
          <w:shd w:val="clear" w:color="auto" w:fill="FFFFFF"/>
        </w:rPr>
        <w:t>ними номинациям (категориям номинаций) учитывается мнение экспертов, изложенное в оценочных листах.</w:t>
      </w:r>
    </w:p>
    <w:p w14:paraId="6CECDAE9" w14:textId="77777777" w:rsidR="004677D5" w:rsidRDefault="004677D5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В случае расхождения количественных выражений экспертных оценок одного конкурсного материала на </w:t>
      </w:r>
      <w:r w:rsidR="00CF28DF">
        <w:rPr>
          <w:rFonts w:cs="Times New Roman"/>
          <w:sz w:val="28"/>
          <w:szCs w:val="28"/>
          <w:shd w:val="clear" w:color="auto" w:fill="FFFFFF"/>
        </w:rPr>
        <w:t>1/3</w:t>
      </w:r>
      <w:r>
        <w:rPr>
          <w:rFonts w:cs="Times New Roman"/>
          <w:sz w:val="28"/>
          <w:szCs w:val="28"/>
          <w:shd w:val="clear" w:color="auto" w:fill="FFFFFF"/>
        </w:rPr>
        <w:t xml:space="preserve"> и более от максимально возможной суммы баллов, предусмотренной оценочным листом, председатель экспертной подкомиссии (лицо, исполняющее его обязанности) вправе поручить </w:t>
      </w:r>
      <w:r w:rsidR="003C2448">
        <w:rPr>
          <w:rFonts w:cs="Times New Roman"/>
          <w:sz w:val="28"/>
          <w:szCs w:val="28"/>
          <w:shd w:val="clear" w:color="auto" w:fill="FFFFFF"/>
        </w:rPr>
        <w:t xml:space="preserve">повторную экспертную оценку конкретного материала </w:t>
      </w:r>
      <w:r>
        <w:rPr>
          <w:rFonts w:cs="Times New Roman"/>
          <w:sz w:val="28"/>
          <w:szCs w:val="28"/>
          <w:shd w:val="clear" w:color="auto" w:fill="FFFFFF"/>
        </w:rPr>
        <w:t>одному из членов экспертной подкомиссии</w:t>
      </w:r>
      <w:r w:rsidR="003C2448">
        <w:rPr>
          <w:rFonts w:cs="Times New Roman"/>
          <w:sz w:val="28"/>
          <w:szCs w:val="28"/>
          <w:shd w:val="clear" w:color="auto" w:fill="FFFFFF"/>
        </w:rPr>
        <w:t>, ранее не принимавшему участие в оценке данного конкурсного материала.</w:t>
      </w:r>
    </w:p>
    <w:p w14:paraId="559702D9" w14:textId="7C61374C" w:rsidR="00B35840" w:rsidRDefault="00B35840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При принятии </w:t>
      </w:r>
      <w:r w:rsidR="003C2448">
        <w:rPr>
          <w:rFonts w:cs="Times New Roman"/>
          <w:sz w:val="28"/>
          <w:szCs w:val="28"/>
          <w:shd w:val="clear" w:color="auto" w:fill="FFFFFF"/>
        </w:rPr>
        <w:t>п</w:t>
      </w:r>
      <w:r>
        <w:rPr>
          <w:rFonts w:cs="Times New Roman"/>
          <w:sz w:val="28"/>
          <w:szCs w:val="28"/>
          <w:shd w:val="clear" w:color="auto" w:fill="FFFFFF"/>
        </w:rPr>
        <w:t>резидиумом экспертной комиссии решений по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>
        <w:rPr>
          <w:rFonts w:cs="Times New Roman"/>
          <w:sz w:val="28"/>
          <w:szCs w:val="28"/>
          <w:shd w:val="clear" w:color="auto" w:fill="FFFFFF"/>
        </w:rPr>
        <w:t>номинациям, перечисленным в п. 1.4.2-1.4.5 Положения и входящим в них категориям, учитывается мнение соответствующих экспертных подкомиссий</w:t>
      </w:r>
      <w:r w:rsidR="00A10F81">
        <w:rPr>
          <w:rFonts w:cs="Times New Roman"/>
          <w:sz w:val="28"/>
          <w:szCs w:val="28"/>
          <w:shd w:val="clear" w:color="auto" w:fill="FFFFFF"/>
        </w:rPr>
        <w:t>, изложенное в протоколах</w:t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14:paraId="1D550F62" w14:textId="062B0006" w:rsidR="004677D5" w:rsidRDefault="004677D5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Победителем признается автор (авторские коллективы), издания (работы) которых заняли 1 место в каждой номинации (или категории соответствующей номинации), а призёрами – занявшие 2 и 3 места в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>
        <w:rPr>
          <w:rFonts w:cs="Times New Roman"/>
          <w:sz w:val="28"/>
          <w:szCs w:val="28"/>
          <w:shd w:val="clear" w:color="auto" w:fill="FFFFFF"/>
        </w:rPr>
        <w:t>соответствующих номинациях (категориях соответствующих номинаций). Все указанные места считаются призовыми.</w:t>
      </w:r>
      <w:r w:rsidR="007A3E96"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14:paraId="633BE031" w14:textId="77777777" w:rsidR="009A0579" w:rsidRPr="00CD7C80" w:rsidRDefault="00AB66DC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Решение о присуждении призовых мест в номинации «Прорыв года» принимается </w:t>
      </w:r>
      <w:r w:rsidR="00E32D19" w:rsidRPr="00CD7C80">
        <w:rPr>
          <w:rFonts w:cs="Times New Roman"/>
          <w:sz w:val="28"/>
          <w:szCs w:val="28"/>
          <w:shd w:val="clear" w:color="auto" w:fill="FFFFFF"/>
        </w:rPr>
        <w:t xml:space="preserve">простым большинством голосов </w:t>
      </w:r>
      <w:r>
        <w:rPr>
          <w:rFonts w:cs="Times New Roman"/>
          <w:sz w:val="28"/>
          <w:szCs w:val="28"/>
          <w:shd w:val="clear" w:color="auto" w:fill="FFFFFF"/>
        </w:rPr>
        <w:t>все</w:t>
      </w:r>
      <w:r w:rsidR="00E32D19">
        <w:rPr>
          <w:rFonts w:cs="Times New Roman"/>
          <w:sz w:val="28"/>
          <w:szCs w:val="28"/>
          <w:shd w:val="clear" w:color="auto" w:fill="FFFFFF"/>
        </w:rPr>
        <w:t>х</w:t>
      </w:r>
      <w:r>
        <w:rPr>
          <w:rFonts w:cs="Times New Roman"/>
          <w:sz w:val="28"/>
          <w:szCs w:val="28"/>
          <w:shd w:val="clear" w:color="auto" w:fill="FFFFFF"/>
        </w:rPr>
        <w:t xml:space="preserve"> член</w:t>
      </w:r>
      <w:r w:rsidR="00E32D19">
        <w:rPr>
          <w:rFonts w:cs="Times New Roman"/>
          <w:sz w:val="28"/>
          <w:szCs w:val="28"/>
          <w:shd w:val="clear" w:color="auto" w:fill="FFFFFF"/>
        </w:rPr>
        <w:t>ов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3C2448">
        <w:rPr>
          <w:rFonts w:cs="Times New Roman"/>
          <w:sz w:val="28"/>
          <w:szCs w:val="28"/>
          <w:shd w:val="clear" w:color="auto" w:fill="FFFFFF"/>
        </w:rPr>
        <w:t>п</w:t>
      </w:r>
      <w:r w:rsidR="004677D5">
        <w:rPr>
          <w:rFonts w:cs="Times New Roman"/>
          <w:sz w:val="28"/>
          <w:szCs w:val="28"/>
          <w:shd w:val="clear" w:color="auto" w:fill="FFFFFF"/>
        </w:rPr>
        <w:t xml:space="preserve">резидиума </w:t>
      </w:r>
      <w:r>
        <w:rPr>
          <w:rFonts w:cs="Times New Roman"/>
          <w:sz w:val="28"/>
          <w:szCs w:val="28"/>
          <w:shd w:val="clear" w:color="auto" w:fill="FFFFFF"/>
        </w:rPr>
        <w:t>экспертной комиссии</w:t>
      </w:r>
      <w:r w:rsidR="00E32D19">
        <w:rPr>
          <w:rFonts w:cs="Times New Roman"/>
          <w:sz w:val="28"/>
          <w:szCs w:val="28"/>
          <w:shd w:val="clear" w:color="auto" w:fill="FFFFFF"/>
        </w:rPr>
        <w:t>.</w:t>
      </w:r>
      <w:r w:rsidR="004677D5">
        <w:rPr>
          <w:rFonts w:cs="Times New Roman"/>
          <w:sz w:val="28"/>
          <w:szCs w:val="28"/>
          <w:shd w:val="clear" w:color="auto" w:fill="FFFFFF"/>
        </w:rPr>
        <w:t xml:space="preserve"> При равенстве голосов решающее значение имеет мнение председателя </w:t>
      </w:r>
      <w:r w:rsidR="003C2448">
        <w:rPr>
          <w:rFonts w:cs="Times New Roman"/>
          <w:sz w:val="28"/>
          <w:szCs w:val="28"/>
          <w:shd w:val="clear" w:color="auto" w:fill="FFFFFF"/>
        </w:rPr>
        <w:t>п</w:t>
      </w:r>
      <w:r w:rsidR="004677D5">
        <w:rPr>
          <w:rFonts w:cs="Times New Roman"/>
          <w:sz w:val="28"/>
          <w:szCs w:val="28"/>
          <w:shd w:val="clear" w:color="auto" w:fill="FFFFFF"/>
        </w:rPr>
        <w:t>резидиума экспертной комиссии (лица, исполняющего его обязанности).</w:t>
      </w:r>
    </w:p>
    <w:p w14:paraId="0B149D7B" w14:textId="77777777" w:rsidR="009A0579" w:rsidRPr="006D2C0D" w:rsidRDefault="009A0579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CD7C80">
        <w:rPr>
          <w:rFonts w:cs="Times New Roman"/>
          <w:sz w:val="28"/>
          <w:szCs w:val="28"/>
          <w:shd w:val="clear" w:color="auto" w:fill="FFFFFF"/>
        </w:rPr>
        <w:lastRenderedPageBreak/>
        <w:t>3.4.</w:t>
      </w:r>
      <w:r w:rsidR="004B474D">
        <w:rPr>
          <w:rFonts w:cs="Times New Roman"/>
          <w:sz w:val="28"/>
          <w:szCs w:val="28"/>
          <w:shd w:val="clear" w:color="auto" w:fill="FFFFFF"/>
        </w:rPr>
        <w:t> Академия</w:t>
      </w:r>
      <w:r w:rsidRPr="00CD7C80">
        <w:rPr>
          <w:rFonts w:cs="Times New Roman"/>
          <w:sz w:val="28"/>
          <w:szCs w:val="28"/>
          <w:shd w:val="clear" w:color="auto" w:fill="FFFFFF"/>
        </w:rPr>
        <w:t xml:space="preserve"> оставля</w:t>
      </w:r>
      <w:r w:rsidR="004B474D">
        <w:rPr>
          <w:rFonts w:cs="Times New Roman"/>
          <w:sz w:val="28"/>
          <w:szCs w:val="28"/>
          <w:shd w:val="clear" w:color="auto" w:fill="FFFFFF"/>
        </w:rPr>
        <w:t>е</w:t>
      </w:r>
      <w:r w:rsidRPr="00CD7C80">
        <w:rPr>
          <w:rFonts w:cs="Times New Roman"/>
          <w:sz w:val="28"/>
          <w:szCs w:val="28"/>
          <w:shd w:val="clear" w:color="auto" w:fill="FFFFFF"/>
        </w:rPr>
        <w:t xml:space="preserve">т за собой право устанавливать специальные номинации. </w:t>
      </w:r>
    </w:p>
    <w:p w14:paraId="30EA3DD1" w14:textId="77777777" w:rsidR="00CF28DF" w:rsidRDefault="00CF28DF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2552555E" w14:textId="77777777" w:rsidR="009A0579" w:rsidRPr="004B474D" w:rsidRDefault="004B474D" w:rsidP="004B474D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b/>
          <w:sz w:val="28"/>
          <w:szCs w:val="28"/>
          <w:shd w:val="clear" w:color="auto" w:fill="FFFFFF"/>
        </w:rPr>
      </w:pPr>
      <w:r>
        <w:rPr>
          <w:rFonts w:cs="Times New Roman"/>
          <w:b/>
          <w:sz w:val="28"/>
          <w:szCs w:val="28"/>
          <w:shd w:val="clear" w:color="auto" w:fill="FFFFFF"/>
          <w:lang w:val="en-US"/>
        </w:rPr>
        <w:t>IV</w:t>
      </w:r>
      <w:r>
        <w:rPr>
          <w:rFonts w:cs="Times New Roman"/>
          <w:b/>
          <w:sz w:val="28"/>
          <w:szCs w:val="28"/>
          <w:shd w:val="clear" w:color="auto" w:fill="FFFFFF"/>
        </w:rPr>
        <w:t>. </w:t>
      </w:r>
      <w:r w:rsidR="009A0579" w:rsidRPr="004B474D">
        <w:rPr>
          <w:rFonts w:cs="Times New Roman"/>
          <w:b/>
          <w:sz w:val="28"/>
          <w:szCs w:val="28"/>
          <w:shd w:val="clear" w:color="auto" w:fill="FFFFFF"/>
        </w:rPr>
        <w:t>Награждение победителей Конкурса</w:t>
      </w:r>
    </w:p>
    <w:p w14:paraId="62A1B3D7" w14:textId="77777777" w:rsidR="009A0579" w:rsidRPr="006D2C0D" w:rsidRDefault="009A0579" w:rsidP="009A0579">
      <w:pPr>
        <w:pStyle w:val="a6"/>
        <w:tabs>
          <w:tab w:val="left" w:pos="5812"/>
        </w:tabs>
        <w:spacing w:after="0" w:line="240" w:lineRule="auto"/>
        <w:ind w:left="1069"/>
        <w:jc w:val="both"/>
        <w:rPr>
          <w:rFonts w:cs="Times New Roman"/>
          <w:b/>
          <w:sz w:val="28"/>
          <w:szCs w:val="28"/>
          <w:shd w:val="clear" w:color="auto" w:fill="FFFFFF"/>
        </w:rPr>
      </w:pPr>
    </w:p>
    <w:p w14:paraId="707D1DE3" w14:textId="0AA9728B" w:rsidR="003C2448" w:rsidRDefault="009A0579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6D2C0D">
        <w:rPr>
          <w:rFonts w:cs="Times New Roman"/>
          <w:sz w:val="28"/>
          <w:szCs w:val="28"/>
          <w:shd w:val="clear" w:color="auto" w:fill="FFFFFF"/>
        </w:rPr>
        <w:t>4.1.</w:t>
      </w:r>
      <w:r w:rsidR="004B474D">
        <w:rPr>
          <w:rFonts w:cs="Times New Roman"/>
          <w:sz w:val="28"/>
          <w:szCs w:val="28"/>
          <w:shd w:val="clear" w:color="auto" w:fill="FFFFFF"/>
        </w:rPr>
        <w:t> </w:t>
      </w:r>
      <w:r w:rsidRPr="006D2C0D">
        <w:rPr>
          <w:rFonts w:cs="Times New Roman"/>
          <w:sz w:val="28"/>
          <w:szCs w:val="28"/>
          <w:shd w:val="clear" w:color="auto" w:fill="FFFFFF"/>
        </w:rPr>
        <w:t>Участники Конкурса</w:t>
      </w:r>
      <w:r w:rsidR="004B474D">
        <w:rPr>
          <w:rFonts w:cs="Times New Roman"/>
          <w:sz w:val="28"/>
          <w:szCs w:val="28"/>
          <w:shd w:val="clear" w:color="auto" w:fill="FFFFFF"/>
        </w:rPr>
        <w:t>, объявленные экспертной комиссией победителями</w:t>
      </w:r>
      <w:r w:rsidR="002D6339">
        <w:rPr>
          <w:rFonts w:cs="Times New Roman"/>
          <w:sz w:val="28"/>
          <w:szCs w:val="28"/>
          <w:shd w:val="clear" w:color="auto" w:fill="FFFFFF"/>
        </w:rPr>
        <w:t xml:space="preserve"> и приз</w:t>
      </w:r>
      <w:r w:rsidR="006E212E">
        <w:rPr>
          <w:rFonts w:cs="Times New Roman"/>
          <w:sz w:val="28"/>
          <w:szCs w:val="28"/>
          <w:shd w:val="clear" w:color="auto" w:fill="FFFFFF"/>
        </w:rPr>
        <w:t>ё</w:t>
      </w:r>
      <w:r w:rsidR="002D6339">
        <w:rPr>
          <w:rFonts w:cs="Times New Roman"/>
          <w:sz w:val="28"/>
          <w:szCs w:val="28"/>
          <w:shd w:val="clear" w:color="auto" w:fill="FFFFFF"/>
        </w:rPr>
        <w:t>рами</w:t>
      </w:r>
      <w:r w:rsidR="004B474D">
        <w:rPr>
          <w:rFonts w:cs="Times New Roman"/>
          <w:sz w:val="28"/>
          <w:szCs w:val="28"/>
          <w:shd w:val="clear" w:color="auto" w:fill="FFFFFF"/>
        </w:rPr>
        <w:t>,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 награждаются дипломами различных степеней в</w:t>
      </w:r>
      <w:r w:rsidR="00824AE2">
        <w:rPr>
          <w:rFonts w:cs="Times New Roman"/>
          <w:sz w:val="28"/>
          <w:szCs w:val="28"/>
          <w:shd w:val="clear" w:color="auto" w:fill="FFFFFF"/>
        </w:rPr>
        <w:t> 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каждой предусмотренной </w:t>
      </w:r>
      <w:r w:rsidR="00FD558E">
        <w:rPr>
          <w:rFonts w:cs="Times New Roman"/>
          <w:sz w:val="28"/>
          <w:szCs w:val="28"/>
          <w:shd w:val="clear" w:color="auto" w:fill="FFFFFF"/>
        </w:rPr>
        <w:t>Положением номинации</w:t>
      </w:r>
      <w:r w:rsidR="002D6339">
        <w:rPr>
          <w:rFonts w:cs="Times New Roman"/>
          <w:sz w:val="28"/>
          <w:szCs w:val="28"/>
          <w:shd w:val="clear" w:color="auto" w:fill="FFFFFF"/>
        </w:rPr>
        <w:t xml:space="preserve"> (категории соответствующей номинации) или номинации, специально учреждённой Академией</w:t>
      </w:r>
      <w:r w:rsidR="00FD558E">
        <w:rPr>
          <w:rFonts w:cs="Times New Roman"/>
          <w:sz w:val="28"/>
          <w:szCs w:val="28"/>
          <w:shd w:val="clear" w:color="auto" w:fill="FFFFFF"/>
        </w:rPr>
        <w:t>.</w:t>
      </w:r>
      <w:r w:rsidR="003C2448" w:rsidRPr="003C2448"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14:paraId="0AF0850E" w14:textId="77777777" w:rsidR="009A0579" w:rsidRPr="006D2C0D" w:rsidRDefault="003C2448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В случае присуждения призового места конкурсному материалу, участие в подготовке которого принимали авторы из различных научных, образовательных организаций, следственных органов или экспертных учреждений (подразделений), диплом победителя (призёра) вручается ответственному (научному) редактору издания, руководителю авторского коллектива.</w:t>
      </w:r>
    </w:p>
    <w:p w14:paraId="482D19AA" w14:textId="596F8CF0" w:rsidR="009A0579" w:rsidRDefault="009A0579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6D2C0D">
        <w:rPr>
          <w:rFonts w:cs="Times New Roman"/>
          <w:sz w:val="28"/>
          <w:szCs w:val="28"/>
          <w:shd w:val="clear" w:color="auto" w:fill="FFFFFF"/>
        </w:rPr>
        <w:t>4.2.</w:t>
      </w:r>
      <w:r w:rsidR="004B474D">
        <w:rPr>
          <w:rFonts w:cs="Times New Roman"/>
          <w:sz w:val="28"/>
          <w:szCs w:val="28"/>
          <w:shd w:val="clear" w:color="auto" w:fill="FFFFFF"/>
        </w:rPr>
        <w:t> </w:t>
      </w:r>
      <w:r w:rsidRPr="006D2C0D">
        <w:rPr>
          <w:rFonts w:cs="Times New Roman"/>
          <w:sz w:val="28"/>
          <w:szCs w:val="28"/>
          <w:shd w:val="clear" w:color="auto" w:fill="FFFFFF"/>
        </w:rPr>
        <w:t xml:space="preserve">Итоги </w:t>
      </w:r>
      <w:r w:rsidR="00FD558E">
        <w:rPr>
          <w:rFonts w:cs="Times New Roman"/>
          <w:sz w:val="28"/>
          <w:szCs w:val="28"/>
          <w:shd w:val="clear" w:color="auto" w:fill="FFFFFF"/>
        </w:rPr>
        <w:t>К</w:t>
      </w:r>
      <w:r w:rsidRPr="006D2C0D">
        <w:rPr>
          <w:rFonts w:cs="Times New Roman"/>
          <w:sz w:val="28"/>
          <w:szCs w:val="28"/>
          <w:shd w:val="clear" w:color="auto" w:fill="FFFFFF"/>
        </w:rPr>
        <w:t>онкурса размещаются на официальном сайте Академии</w:t>
      </w:r>
      <w:r w:rsidR="00667844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45442E">
        <w:rPr>
          <w:rFonts w:cs="Times New Roman"/>
          <w:sz w:val="28"/>
          <w:szCs w:val="28"/>
          <w:shd w:val="clear" w:color="auto" w:fill="FFFFFF"/>
        </w:rPr>
        <w:br/>
      </w:r>
      <w:r w:rsidR="00667844">
        <w:rPr>
          <w:rFonts w:cs="Times New Roman"/>
          <w:sz w:val="28"/>
          <w:szCs w:val="28"/>
          <w:shd w:val="clear" w:color="auto" w:fill="FFFFFF"/>
        </w:rPr>
        <w:t>и в периодических научных изданиях Академии</w:t>
      </w:r>
      <w:r w:rsidR="004B474D">
        <w:rPr>
          <w:rFonts w:cs="Times New Roman"/>
          <w:sz w:val="28"/>
          <w:szCs w:val="28"/>
          <w:shd w:val="clear" w:color="auto" w:fill="FFFFFF"/>
        </w:rPr>
        <w:t>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14:paraId="053E75B7" w14:textId="414ADC84" w:rsidR="00E74086" w:rsidRDefault="004B474D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4.3. </w:t>
      </w:r>
      <w:r w:rsidRPr="004B474D">
        <w:rPr>
          <w:rFonts w:cs="Times New Roman"/>
          <w:sz w:val="28"/>
          <w:szCs w:val="28"/>
          <w:shd w:val="clear" w:color="auto" w:fill="FFFFFF"/>
        </w:rPr>
        <w:t>В течение года после объявления результатов Конкурса при</w:t>
      </w:r>
      <w:r w:rsidR="0045442E">
        <w:rPr>
          <w:rFonts w:cs="Times New Roman"/>
          <w:sz w:val="28"/>
          <w:szCs w:val="28"/>
          <w:shd w:val="clear" w:color="auto" w:fill="FFFFFF"/>
        </w:rPr>
        <w:t> </w:t>
      </w:r>
      <w:r w:rsidRPr="004B474D">
        <w:rPr>
          <w:rFonts w:cs="Times New Roman"/>
          <w:sz w:val="28"/>
          <w:szCs w:val="28"/>
          <w:shd w:val="clear" w:color="auto" w:fill="FFFFFF"/>
        </w:rPr>
        <w:t>проведении научно-представительских мероприятий Академия организует выставки конкурсных материалов</w:t>
      </w:r>
      <w:r w:rsidR="00FD558E">
        <w:rPr>
          <w:rFonts w:cs="Times New Roman"/>
          <w:sz w:val="28"/>
          <w:szCs w:val="28"/>
          <w:shd w:val="clear" w:color="auto" w:fill="FFFFFF"/>
        </w:rPr>
        <w:t>, удостоенных дипломами победителей</w:t>
      </w:r>
      <w:r w:rsidR="002D6339">
        <w:rPr>
          <w:rFonts w:cs="Times New Roman"/>
          <w:sz w:val="28"/>
          <w:szCs w:val="28"/>
          <w:shd w:val="clear" w:color="auto" w:fill="FFFFFF"/>
        </w:rPr>
        <w:t xml:space="preserve"> и призёров</w:t>
      </w:r>
      <w:r w:rsidR="00FD558E">
        <w:rPr>
          <w:rFonts w:cs="Times New Roman"/>
          <w:sz w:val="28"/>
          <w:szCs w:val="28"/>
          <w:shd w:val="clear" w:color="auto" w:fill="FFFFFF"/>
        </w:rPr>
        <w:t>,</w:t>
      </w:r>
      <w:r w:rsidRPr="004B474D">
        <w:rPr>
          <w:rFonts w:cs="Times New Roman"/>
          <w:sz w:val="28"/>
          <w:szCs w:val="28"/>
          <w:shd w:val="clear" w:color="auto" w:fill="FFFFFF"/>
        </w:rPr>
        <w:t xml:space="preserve"> с целью их популяризации</w:t>
      </w:r>
      <w:r w:rsidR="00E74086">
        <w:rPr>
          <w:rFonts w:cs="Times New Roman"/>
          <w:sz w:val="28"/>
          <w:szCs w:val="28"/>
          <w:shd w:val="clear" w:color="auto" w:fill="FFFFFF"/>
        </w:rPr>
        <w:t>.</w:t>
      </w:r>
    </w:p>
    <w:p w14:paraId="4836909F" w14:textId="75427E86" w:rsidR="004B474D" w:rsidRDefault="00E74086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4.4. Академия </w:t>
      </w:r>
      <w:r w:rsidR="00A05709">
        <w:rPr>
          <w:rFonts w:cs="Times New Roman"/>
          <w:sz w:val="28"/>
          <w:szCs w:val="28"/>
          <w:shd w:val="clear" w:color="auto" w:fill="FFFFFF"/>
        </w:rPr>
        <w:t xml:space="preserve">рассматривает вопрос о внедрении </w:t>
      </w:r>
      <w:r>
        <w:rPr>
          <w:rFonts w:cs="Times New Roman"/>
          <w:sz w:val="28"/>
          <w:szCs w:val="28"/>
          <w:shd w:val="clear" w:color="auto" w:fill="FFFFFF"/>
        </w:rPr>
        <w:t>конкурсных материал</w:t>
      </w:r>
      <w:r w:rsidR="00A05709">
        <w:rPr>
          <w:rFonts w:cs="Times New Roman"/>
          <w:sz w:val="28"/>
          <w:szCs w:val="28"/>
          <w:shd w:val="clear" w:color="auto" w:fill="FFFFFF"/>
        </w:rPr>
        <w:t>ов</w:t>
      </w:r>
      <w:r>
        <w:rPr>
          <w:rFonts w:cs="Times New Roman"/>
          <w:sz w:val="28"/>
          <w:szCs w:val="28"/>
          <w:shd w:val="clear" w:color="auto" w:fill="FFFFFF"/>
        </w:rPr>
        <w:t>, удостоенных дипломами победителей</w:t>
      </w:r>
      <w:r w:rsidR="002D6339">
        <w:rPr>
          <w:rFonts w:cs="Times New Roman"/>
          <w:sz w:val="28"/>
          <w:szCs w:val="28"/>
          <w:shd w:val="clear" w:color="auto" w:fill="FFFFFF"/>
        </w:rPr>
        <w:t xml:space="preserve"> и призёров</w:t>
      </w:r>
      <w:r>
        <w:rPr>
          <w:rFonts w:cs="Times New Roman"/>
          <w:sz w:val="28"/>
          <w:szCs w:val="28"/>
          <w:shd w:val="clear" w:color="auto" w:fill="FFFFFF"/>
        </w:rPr>
        <w:t xml:space="preserve">, </w:t>
      </w:r>
      <w:r w:rsidR="00A05709">
        <w:rPr>
          <w:rFonts w:cs="Times New Roman"/>
          <w:sz w:val="28"/>
          <w:szCs w:val="28"/>
          <w:shd w:val="clear" w:color="auto" w:fill="FFFFFF"/>
        </w:rPr>
        <w:t>в образовательный процесс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01783">
        <w:rPr>
          <w:rFonts w:cs="Times New Roman"/>
          <w:sz w:val="28"/>
          <w:szCs w:val="28"/>
          <w:shd w:val="clear" w:color="auto" w:fill="FFFFFF"/>
        </w:rPr>
        <w:t xml:space="preserve">при </w:t>
      </w:r>
      <w:r>
        <w:rPr>
          <w:rFonts w:cs="Times New Roman"/>
          <w:sz w:val="28"/>
          <w:szCs w:val="28"/>
          <w:shd w:val="clear" w:color="auto" w:fill="FFFFFF"/>
        </w:rPr>
        <w:t>реализации основных и</w:t>
      </w:r>
      <w:r w:rsidR="0045442E">
        <w:rPr>
          <w:rFonts w:cs="Times New Roman"/>
          <w:sz w:val="28"/>
          <w:szCs w:val="28"/>
          <w:shd w:val="clear" w:color="auto" w:fill="FFFFFF"/>
        </w:rPr>
        <w:t> </w:t>
      </w:r>
      <w:r>
        <w:rPr>
          <w:rFonts w:cs="Times New Roman"/>
          <w:sz w:val="28"/>
          <w:szCs w:val="28"/>
          <w:shd w:val="clear" w:color="auto" w:fill="FFFFFF"/>
        </w:rPr>
        <w:t>дополнительных профессиональных образовательных программ</w:t>
      </w:r>
      <w:r w:rsidR="00A05709">
        <w:rPr>
          <w:rFonts w:cs="Times New Roman"/>
          <w:sz w:val="28"/>
          <w:szCs w:val="28"/>
          <w:shd w:val="clear" w:color="auto" w:fill="FFFFFF"/>
        </w:rPr>
        <w:t xml:space="preserve"> в соответствии с локальными нормативными правовыми актами, регулирующими внедрение результатов научно-исследовательской работы в образовательный процесс Академии</w:t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14:paraId="705704DE" w14:textId="77777777" w:rsidR="004B474D" w:rsidRDefault="004B474D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4.</w:t>
      </w:r>
      <w:r w:rsidR="00A45BE0">
        <w:rPr>
          <w:rFonts w:cs="Times New Roman"/>
          <w:sz w:val="28"/>
          <w:szCs w:val="28"/>
          <w:shd w:val="clear" w:color="auto" w:fill="FFFFFF"/>
        </w:rPr>
        <w:t>5</w:t>
      </w:r>
      <w:r>
        <w:rPr>
          <w:rFonts w:cs="Times New Roman"/>
          <w:sz w:val="28"/>
          <w:szCs w:val="28"/>
          <w:shd w:val="clear" w:color="auto" w:fill="FFFFFF"/>
        </w:rPr>
        <w:t>. Академия информирует издательства, опубликовавшие научные</w:t>
      </w:r>
      <w:r w:rsidR="002D6339">
        <w:rPr>
          <w:rFonts w:cs="Times New Roman"/>
          <w:sz w:val="28"/>
          <w:szCs w:val="28"/>
          <w:shd w:val="clear" w:color="auto" w:fill="FFFFFF"/>
        </w:rPr>
        <w:t>,</w:t>
      </w:r>
      <w:r>
        <w:rPr>
          <w:rFonts w:cs="Times New Roman"/>
          <w:sz w:val="28"/>
          <w:szCs w:val="28"/>
          <w:shd w:val="clear" w:color="auto" w:fill="FFFFFF"/>
        </w:rPr>
        <w:t xml:space="preserve"> учебные </w:t>
      </w:r>
      <w:r w:rsidR="002D6339">
        <w:rPr>
          <w:rFonts w:cs="Times New Roman"/>
          <w:sz w:val="28"/>
          <w:szCs w:val="28"/>
          <w:shd w:val="clear" w:color="auto" w:fill="FFFFFF"/>
        </w:rPr>
        <w:t xml:space="preserve">и практические </w:t>
      </w:r>
      <w:r>
        <w:rPr>
          <w:rFonts w:cs="Times New Roman"/>
          <w:sz w:val="28"/>
          <w:szCs w:val="28"/>
          <w:shd w:val="clear" w:color="auto" w:fill="FFFFFF"/>
        </w:rPr>
        <w:t>издания,</w:t>
      </w:r>
      <w:r w:rsidR="008B5029">
        <w:rPr>
          <w:rFonts w:cs="Times New Roman"/>
          <w:sz w:val="28"/>
          <w:szCs w:val="28"/>
          <w:shd w:val="clear" w:color="auto" w:fill="FFFFFF"/>
        </w:rPr>
        <w:t xml:space="preserve"> предоставленные в качестве конкурсных материалов,</w:t>
      </w:r>
      <w:r w:rsidR="007F4819">
        <w:rPr>
          <w:rFonts w:cs="Times New Roman"/>
          <w:sz w:val="28"/>
          <w:szCs w:val="28"/>
          <w:shd w:val="clear" w:color="auto" w:fill="FFFFFF"/>
        </w:rPr>
        <w:t xml:space="preserve"> о награждении </w:t>
      </w:r>
      <w:r w:rsidR="006E701C">
        <w:rPr>
          <w:rFonts w:cs="Times New Roman"/>
          <w:sz w:val="28"/>
          <w:szCs w:val="28"/>
          <w:shd w:val="clear" w:color="auto" w:fill="FFFFFF"/>
        </w:rPr>
        <w:t xml:space="preserve">их авторов </w:t>
      </w:r>
      <w:r w:rsidR="007A3E96">
        <w:rPr>
          <w:rFonts w:cs="Times New Roman"/>
          <w:sz w:val="28"/>
          <w:szCs w:val="28"/>
          <w:shd w:val="clear" w:color="auto" w:fill="FFFFFF"/>
        </w:rPr>
        <w:t xml:space="preserve">(авторских коллективов) </w:t>
      </w:r>
      <w:r w:rsidR="006E701C">
        <w:rPr>
          <w:rFonts w:cs="Times New Roman"/>
          <w:sz w:val="28"/>
          <w:szCs w:val="28"/>
          <w:shd w:val="clear" w:color="auto" w:fill="FFFFFF"/>
        </w:rPr>
        <w:t xml:space="preserve">дипломами победителей </w:t>
      </w:r>
      <w:r w:rsidR="002D6339">
        <w:rPr>
          <w:rFonts w:cs="Times New Roman"/>
          <w:sz w:val="28"/>
          <w:szCs w:val="28"/>
          <w:shd w:val="clear" w:color="auto" w:fill="FFFFFF"/>
        </w:rPr>
        <w:t xml:space="preserve">и призёров </w:t>
      </w:r>
      <w:r w:rsidR="006E701C">
        <w:rPr>
          <w:rFonts w:cs="Times New Roman"/>
          <w:sz w:val="28"/>
          <w:szCs w:val="28"/>
          <w:shd w:val="clear" w:color="auto" w:fill="FFFFFF"/>
        </w:rPr>
        <w:t xml:space="preserve">для использования этих сведений при оформлении </w:t>
      </w:r>
      <w:r w:rsidR="002D6339">
        <w:rPr>
          <w:rFonts w:cs="Times New Roman"/>
          <w:sz w:val="28"/>
          <w:szCs w:val="28"/>
          <w:shd w:val="clear" w:color="auto" w:fill="FFFFFF"/>
        </w:rPr>
        <w:t>дополнительных</w:t>
      </w:r>
      <w:r w:rsidR="006E701C">
        <w:rPr>
          <w:rFonts w:cs="Times New Roman"/>
          <w:sz w:val="28"/>
          <w:szCs w:val="28"/>
          <w:shd w:val="clear" w:color="auto" w:fill="FFFFFF"/>
        </w:rPr>
        <w:t xml:space="preserve"> тиражей изданий.</w:t>
      </w:r>
    </w:p>
    <w:p w14:paraId="5562A212" w14:textId="77777777" w:rsidR="006E701C" w:rsidRDefault="006E701C" w:rsidP="009A057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4.</w:t>
      </w:r>
      <w:r w:rsidR="00A45BE0">
        <w:rPr>
          <w:rFonts w:cs="Times New Roman"/>
          <w:sz w:val="28"/>
          <w:szCs w:val="28"/>
          <w:shd w:val="clear" w:color="auto" w:fill="FFFFFF"/>
        </w:rPr>
        <w:t>6</w:t>
      </w:r>
      <w:r>
        <w:rPr>
          <w:rFonts w:cs="Times New Roman"/>
          <w:sz w:val="28"/>
          <w:szCs w:val="28"/>
          <w:shd w:val="clear" w:color="auto" w:fill="FFFFFF"/>
        </w:rPr>
        <w:t>. Академия информирует руководство следственных органов Следственного комитета Российской Федерации о</w:t>
      </w:r>
      <w:r w:rsidR="00D473E1">
        <w:rPr>
          <w:rFonts w:cs="Times New Roman"/>
          <w:sz w:val="28"/>
          <w:szCs w:val="28"/>
          <w:shd w:val="clear" w:color="auto" w:fill="FFFFFF"/>
        </w:rPr>
        <w:t xml:space="preserve"> награждении</w:t>
      </w:r>
      <w:r>
        <w:rPr>
          <w:rFonts w:cs="Times New Roman"/>
          <w:sz w:val="28"/>
          <w:szCs w:val="28"/>
          <w:shd w:val="clear" w:color="auto" w:fill="FFFFFF"/>
        </w:rPr>
        <w:t xml:space="preserve"> дипломами победителей конкурсных материалов, представленных в номинации, указанной в п. 1.4.</w:t>
      </w:r>
      <w:r w:rsidR="003C2448">
        <w:rPr>
          <w:rFonts w:cs="Times New Roman"/>
          <w:sz w:val="28"/>
          <w:szCs w:val="28"/>
          <w:shd w:val="clear" w:color="auto" w:fill="FFFFFF"/>
        </w:rPr>
        <w:t>5</w:t>
      </w:r>
      <w:r>
        <w:rPr>
          <w:rFonts w:cs="Times New Roman"/>
          <w:sz w:val="28"/>
          <w:szCs w:val="28"/>
          <w:shd w:val="clear" w:color="auto" w:fill="FFFFFF"/>
        </w:rPr>
        <w:t xml:space="preserve"> Положения, для рассмотрения вопроса о поощрении сотрудников, принимавших участие в разработке конкурсных материалов.</w:t>
      </w:r>
    </w:p>
    <w:p w14:paraId="43F07C42" w14:textId="77777777" w:rsidR="00DD0AF8" w:rsidRDefault="006E701C" w:rsidP="002D6339">
      <w:pPr>
        <w:tabs>
          <w:tab w:val="left" w:pos="581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4.</w:t>
      </w:r>
      <w:r w:rsidR="00A45BE0">
        <w:rPr>
          <w:rFonts w:cs="Times New Roman"/>
          <w:sz w:val="28"/>
          <w:szCs w:val="28"/>
          <w:shd w:val="clear" w:color="auto" w:fill="FFFFFF"/>
        </w:rPr>
        <w:t>7</w:t>
      </w:r>
      <w:r>
        <w:rPr>
          <w:rFonts w:cs="Times New Roman"/>
          <w:sz w:val="28"/>
          <w:szCs w:val="28"/>
          <w:shd w:val="clear" w:color="auto" w:fill="FFFFFF"/>
        </w:rPr>
        <w:t xml:space="preserve">. Информация о результатах Конкурса </w:t>
      </w:r>
      <w:r w:rsidR="00686835">
        <w:rPr>
          <w:rFonts w:cs="Times New Roman"/>
          <w:sz w:val="28"/>
          <w:szCs w:val="28"/>
          <w:shd w:val="clear" w:color="auto" w:fill="FFFFFF"/>
        </w:rPr>
        <w:t>учитывается при подготовке ходатайств о награждении м</w:t>
      </w:r>
      <w:r w:rsidR="00686835" w:rsidRPr="00686835">
        <w:rPr>
          <w:rFonts w:cs="Times New Roman"/>
          <w:sz w:val="28"/>
          <w:szCs w:val="28"/>
          <w:shd w:val="clear" w:color="auto" w:fill="FFFFFF"/>
        </w:rPr>
        <w:t>едаль</w:t>
      </w:r>
      <w:r w:rsidR="00686835">
        <w:rPr>
          <w:rFonts w:cs="Times New Roman"/>
          <w:sz w:val="28"/>
          <w:szCs w:val="28"/>
          <w:shd w:val="clear" w:color="auto" w:fill="FFFFFF"/>
        </w:rPr>
        <w:t>ю</w:t>
      </w:r>
      <w:r w:rsidR="00686835" w:rsidRPr="00686835">
        <w:rPr>
          <w:rFonts w:cs="Times New Roman"/>
          <w:sz w:val="28"/>
          <w:szCs w:val="28"/>
          <w:shd w:val="clear" w:color="auto" w:fill="FFFFFF"/>
        </w:rPr>
        <w:t xml:space="preserve"> Следственного комитета Российской Федерации </w:t>
      </w:r>
      <w:r w:rsidR="00686835">
        <w:rPr>
          <w:rFonts w:cs="Times New Roman"/>
          <w:sz w:val="28"/>
          <w:szCs w:val="28"/>
          <w:shd w:val="clear" w:color="auto" w:fill="FFFFFF"/>
        </w:rPr>
        <w:t>«</w:t>
      </w:r>
      <w:r w:rsidR="00686835" w:rsidRPr="00686835">
        <w:rPr>
          <w:rFonts w:cs="Times New Roman"/>
          <w:sz w:val="28"/>
          <w:szCs w:val="28"/>
          <w:shd w:val="clear" w:color="auto" w:fill="FFFFFF"/>
        </w:rPr>
        <w:t>За достижения в научной и педагогической деятельности</w:t>
      </w:r>
      <w:r w:rsidR="00686835">
        <w:rPr>
          <w:rFonts w:cs="Times New Roman"/>
          <w:sz w:val="28"/>
          <w:szCs w:val="28"/>
          <w:shd w:val="clear" w:color="auto" w:fill="FFFFFF"/>
        </w:rPr>
        <w:t>»</w:t>
      </w:r>
      <w:r w:rsidR="00686835">
        <w:rPr>
          <w:rStyle w:val="a5"/>
          <w:rFonts w:cs="Times New Roman"/>
          <w:sz w:val="28"/>
          <w:szCs w:val="28"/>
          <w:shd w:val="clear" w:color="auto" w:fill="FFFFFF"/>
        </w:rPr>
        <w:footnoteReference w:id="28"/>
      </w:r>
      <w:r w:rsidR="00686835">
        <w:rPr>
          <w:rFonts w:cs="Times New Roman"/>
          <w:sz w:val="28"/>
          <w:szCs w:val="28"/>
          <w:shd w:val="clear" w:color="auto" w:fill="FFFFFF"/>
        </w:rPr>
        <w:t>.</w:t>
      </w:r>
    </w:p>
    <w:p w14:paraId="2AD97EC7" w14:textId="77777777" w:rsidR="00CF28DF" w:rsidRDefault="006B43C8" w:rsidP="00CF28DF">
      <w:pPr>
        <w:tabs>
          <w:tab w:val="left" w:pos="5812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Рекомендовано к утверждению</w:t>
      </w:r>
      <w:r w:rsidR="00CF28DF">
        <w:rPr>
          <w:sz w:val="28"/>
          <w:szCs w:val="28"/>
        </w:rPr>
        <w:t xml:space="preserve"> </w:t>
      </w:r>
      <w:r w:rsidR="00BF5681" w:rsidRPr="00BF5681">
        <w:rPr>
          <w:sz w:val="28"/>
          <w:szCs w:val="28"/>
        </w:rPr>
        <w:t>Уч</w:t>
      </w:r>
      <w:r>
        <w:rPr>
          <w:sz w:val="28"/>
          <w:szCs w:val="28"/>
        </w:rPr>
        <w:t>ё</w:t>
      </w:r>
      <w:r w:rsidR="00BF5681" w:rsidRPr="00BF5681">
        <w:rPr>
          <w:sz w:val="28"/>
          <w:szCs w:val="28"/>
        </w:rPr>
        <w:t>ным советом</w:t>
      </w:r>
    </w:p>
    <w:p w14:paraId="74E17281" w14:textId="77777777" w:rsidR="00CF28DF" w:rsidRDefault="00BF5681" w:rsidP="00CF28DF">
      <w:pPr>
        <w:tabs>
          <w:tab w:val="left" w:pos="5812"/>
        </w:tabs>
        <w:spacing w:after="0" w:line="240" w:lineRule="auto"/>
        <w:jc w:val="both"/>
        <w:rPr>
          <w:sz w:val="28"/>
          <w:szCs w:val="28"/>
        </w:rPr>
      </w:pPr>
      <w:r w:rsidRPr="00BF5681">
        <w:rPr>
          <w:sz w:val="28"/>
          <w:szCs w:val="28"/>
        </w:rPr>
        <w:t>федерального государственного каз</w:t>
      </w:r>
      <w:r w:rsidR="006B43C8">
        <w:rPr>
          <w:sz w:val="28"/>
          <w:szCs w:val="28"/>
        </w:rPr>
        <w:t>ё</w:t>
      </w:r>
      <w:r w:rsidRPr="00BF5681">
        <w:rPr>
          <w:sz w:val="28"/>
          <w:szCs w:val="28"/>
        </w:rPr>
        <w:t>нного</w:t>
      </w:r>
    </w:p>
    <w:p w14:paraId="07F2B361" w14:textId="77777777" w:rsidR="00CF28DF" w:rsidRDefault="00BF5681" w:rsidP="00CF28DF">
      <w:pPr>
        <w:tabs>
          <w:tab w:val="left" w:pos="5812"/>
        </w:tabs>
        <w:spacing w:after="0" w:line="240" w:lineRule="auto"/>
        <w:jc w:val="both"/>
        <w:rPr>
          <w:sz w:val="28"/>
          <w:szCs w:val="28"/>
        </w:rPr>
      </w:pPr>
      <w:r w:rsidRPr="00BF5681">
        <w:rPr>
          <w:sz w:val="28"/>
          <w:szCs w:val="28"/>
        </w:rPr>
        <w:t>образовательного учреждения высшего образования</w:t>
      </w:r>
    </w:p>
    <w:p w14:paraId="04D8551A" w14:textId="77777777" w:rsidR="00CF28DF" w:rsidRDefault="00BF5681" w:rsidP="00CF28DF">
      <w:pPr>
        <w:tabs>
          <w:tab w:val="left" w:pos="5812"/>
        </w:tabs>
        <w:spacing w:after="0" w:line="240" w:lineRule="auto"/>
        <w:jc w:val="both"/>
        <w:rPr>
          <w:sz w:val="28"/>
          <w:szCs w:val="28"/>
        </w:rPr>
      </w:pPr>
      <w:r w:rsidRPr="00BF5681">
        <w:rPr>
          <w:sz w:val="28"/>
          <w:szCs w:val="28"/>
        </w:rPr>
        <w:t>«Московская академия Следственного комитета</w:t>
      </w:r>
    </w:p>
    <w:p w14:paraId="7A457725" w14:textId="41DD259B" w:rsidR="00BF5681" w:rsidRPr="00BF5681" w:rsidRDefault="00BF5681" w:rsidP="00CF28DF">
      <w:pPr>
        <w:tabs>
          <w:tab w:val="left" w:pos="5812"/>
        </w:tabs>
        <w:spacing w:after="0" w:line="240" w:lineRule="auto"/>
        <w:jc w:val="both"/>
        <w:rPr>
          <w:sz w:val="28"/>
          <w:szCs w:val="28"/>
        </w:rPr>
      </w:pPr>
      <w:r w:rsidRPr="00BF5681">
        <w:rPr>
          <w:sz w:val="28"/>
          <w:szCs w:val="28"/>
        </w:rPr>
        <w:t>Российской Федерации</w:t>
      </w:r>
      <w:r w:rsidR="0045442E">
        <w:rPr>
          <w:sz w:val="28"/>
          <w:szCs w:val="28"/>
        </w:rPr>
        <w:t xml:space="preserve"> имени А.Я. Сухарева</w:t>
      </w:r>
      <w:r w:rsidRPr="00BF5681">
        <w:rPr>
          <w:sz w:val="28"/>
          <w:szCs w:val="28"/>
        </w:rPr>
        <w:t>»</w:t>
      </w:r>
    </w:p>
    <w:p w14:paraId="55F8C931" w14:textId="1C407650" w:rsidR="00BF5681" w:rsidRPr="00BF5681" w:rsidRDefault="00CF28DF" w:rsidP="00CF28DF">
      <w:pPr>
        <w:tabs>
          <w:tab w:val="left" w:pos="5812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(п</w:t>
      </w:r>
      <w:r w:rsidR="00BF5681" w:rsidRPr="00BF5681">
        <w:rPr>
          <w:sz w:val="28"/>
          <w:szCs w:val="28"/>
        </w:rPr>
        <w:t>ротокол заседания</w:t>
      </w:r>
      <w:r>
        <w:rPr>
          <w:sz w:val="28"/>
          <w:szCs w:val="28"/>
        </w:rPr>
        <w:t xml:space="preserve"> </w:t>
      </w:r>
      <w:r w:rsidR="00BF5681" w:rsidRPr="00BF5681">
        <w:rPr>
          <w:sz w:val="28"/>
          <w:szCs w:val="28"/>
        </w:rPr>
        <w:t xml:space="preserve">от </w:t>
      </w:r>
      <w:r w:rsidR="0045442E">
        <w:rPr>
          <w:sz w:val="28"/>
          <w:szCs w:val="28"/>
        </w:rPr>
        <w:t>22.10.</w:t>
      </w:r>
      <w:r w:rsidR="00BF5681" w:rsidRPr="00BF5681">
        <w:rPr>
          <w:sz w:val="28"/>
          <w:szCs w:val="28"/>
        </w:rPr>
        <w:t>202</w:t>
      </w:r>
      <w:r w:rsidR="0045442E">
        <w:rPr>
          <w:sz w:val="28"/>
          <w:szCs w:val="28"/>
        </w:rPr>
        <w:t>5</w:t>
      </w:r>
      <w:r w:rsidR="00BF5681" w:rsidRPr="00BF5681">
        <w:rPr>
          <w:sz w:val="28"/>
          <w:szCs w:val="28"/>
        </w:rPr>
        <w:t xml:space="preserve"> № </w:t>
      </w:r>
      <w:r w:rsidR="0045442E">
        <w:rPr>
          <w:sz w:val="28"/>
          <w:szCs w:val="28"/>
        </w:rPr>
        <w:t>11</w:t>
      </w:r>
      <w:r>
        <w:rPr>
          <w:sz w:val="28"/>
          <w:szCs w:val="28"/>
        </w:rPr>
        <w:t>)</w:t>
      </w:r>
    </w:p>
    <w:sectPr w:rsidR="00BF5681" w:rsidRPr="00BF5681" w:rsidSect="00C01783"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8C1F3" w14:textId="77777777" w:rsidR="00B3339A" w:rsidRDefault="00B3339A" w:rsidP="009A0579">
      <w:pPr>
        <w:spacing w:after="0" w:line="240" w:lineRule="auto"/>
      </w:pPr>
      <w:r>
        <w:separator/>
      </w:r>
    </w:p>
  </w:endnote>
  <w:endnote w:type="continuationSeparator" w:id="0">
    <w:p w14:paraId="5F51FB5A" w14:textId="77777777" w:rsidR="00B3339A" w:rsidRDefault="00B3339A" w:rsidP="009A0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B354B" w14:textId="77777777" w:rsidR="00B3339A" w:rsidRDefault="00B3339A" w:rsidP="009A0579">
      <w:pPr>
        <w:spacing w:after="0" w:line="240" w:lineRule="auto"/>
      </w:pPr>
      <w:r>
        <w:separator/>
      </w:r>
    </w:p>
  </w:footnote>
  <w:footnote w:type="continuationSeparator" w:id="0">
    <w:p w14:paraId="33A2159C" w14:textId="77777777" w:rsidR="00B3339A" w:rsidRDefault="00B3339A" w:rsidP="009A0579">
      <w:pPr>
        <w:spacing w:after="0" w:line="240" w:lineRule="auto"/>
      </w:pPr>
      <w:r>
        <w:continuationSeparator/>
      </w:r>
    </w:p>
  </w:footnote>
  <w:footnote w:id="1">
    <w:p w14:paraId="09890D5F" w14:textId="77777777" w:rsidR="004677D5" w:rsidRPr="00EB33AC" w:rsidRDefault="004677D5" w:rsidP="0048653B">
      <w:pPr>
        <w:pStyle w:val="a3"/>
        <w:ind w:firstLine="709"/>
        <w:rPr>
          <w:rFonts w:cs="Times New Roman"/>
          <w:sz w:val="24"/>
          <w:szCs w:val="24"/>
        </w:rPr>
      </w:pPr>
      <w:r w:rsidRPr="00EB33AC">
        <w:rPr>
          <w:rStyle w:val="a5"/>
          <w:rFonts w:cs="Times New Roman"/>
          <w:sz w:val="24"/>
          <w:szCs w:val="24"/>
        </w:rPr>
        <w:footnoteRef/>
      </w:r>
      <w:r w:rsidRPr="00EB33A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Далее – Положение.</w:t>
      </w:r>
    </w:p>
  </w:footnote>
  <w:footnote w:id="2">
    <w:p w14:paraId="69D2B1FA" w14:textId="0AB99004" w:rsidR="004677D5" w:rsidRPr="00E502E1" w:rsidRDefault="004677D5" w:rsidP="0048653B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E502E1">
        <w:rPr>
          <w:rStyle w:val="a5"/>
          <w:rFonts w:cs="Times New Roman"/>
          <w:sz w:val="24"/>
          <w:szCs w:val="24"/>
        </w:rPr>
        <w:footnoteRef/>
      </w:r>
      <w:r w:rsidRPr="00E502E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См. п. 1 раздела 1 Номенклатуры </w:t>
      </w:r>
      <w:r w:rsidRPr="00E502E1">
        <w:rPr>
          <w:rFonts w:cs="Times New Roman"/>
          <w:sz w:val="24"/>
          <w:szCs w:val="24"/>
        </w:rPr>
        <w:t>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rFonts w:cs="Times New Roman"/>
          <w:sz w:val="24"/>
          <w:szCs w:val="24"/>
        </w:rPr>
        <w:t xml:space="preserve">: утв. Постановлением Правительства Российской Федерации от </w:t>
      </w:r>
      <w:r w:rsidR="0045442E">
        <w:rPr>
          <w:rFonts w:cs="Times New Roman"/>
          <w:sz w:val="24"/>
          <w:szCs w:val="24"/>
        </w:rPr>
        <w:t>0</w:t>
      </w:r>
      <w:r w:rsidRPr="00E502E1">
        <w:rPr>
          <w:rFonts w:cs="Times New Roman"/>
          <w:sz w:val="24"/>
          <w:szCs w:val="24"/>
        </w:rPr>
        <w:t>8</w:t>
      </w:r>
      <w:r w:rsidR="0045442E">
        <w:rPr>
          <w:rFonts w:cs="Times New Roman"/>
          <w:sz w:val="24"/>
          <w:szCs w:val="24"/>
        </w:rPr>
        <w:t>.08.</w:t>
      </w:r>
      <w:r w:rsidRPr="00E502E1">
        <w:rPr>
          <w:rFonts w:cs="Times New Roman"/>
          <w:sz w:val="24"/>
          <w:szCs w:val="24"/>
        </w:rPr>
        <w:t xml:space="preserve">2013 </w:t>
      </w:r>
      <w:r>
        <w:rPr>
          <w:rFonts w:cs="Times New Roman"/>
          <w:sz w:val="24"/>
          <w:szCs w:val="24"/>
        </w:rPr>
        <w:t>№ </w:t>
      </w:r>
      <w:r w:rsidRPr="00E502E1">
        <w:rPr>
          <w:rFonts w:cs="Times New Roman"/>
          <w:sz w:val="24"/>
          <w:szCs w:val="24"/>
        </w:rPr>
        <w:t>678</w:t>
      </w:r>
      <w:r>
        <w:rPr>
          <w:rFonts w:cs="Times New Roman"/>
          <w:sz w:val="24"/>
          <w:szCs w:val="24"/>
        </w:rPr>
        <w:t>.</w:t>
      </w:r>
    </w:p>
  </w:footnote>
  <w:footnote w:id="3">
    <w:p w14:paraId="5302B410" w14:textId="416DD8CE" w:rsidR="004677D5" w:rsidRPr="0067353C" w:rsidRDefault="004677D5" w:rsidP="0048653B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67353C">
        <w:rPr>
          <w:rStyle w:val="a5"/>
          <w:rFonts w:cs="Times New Roman"/>
          <w:sz w:val="24"/>
          <w:szCs w:val="24"/>
        </w:rPr>
        <w:footnoteRef/>
      </w:r>
      <w:r w:rsidRPr="0067353C">
        <w:rPr>
          <w:rFonts w:cs="Times New Roman"/>
          <w:sz w:val="24"/>
          <w:szCs w:val="24"/>
        </w:rPr>
        <w:t xml:space="preserve"> См.: ч. 1 ст. 4 Федеральн</w:t>
      </w:r>
      <w:r>
        <w:rPr>
          <w:rFonts w:cs="Times New Roman"/>
          <w:sz w:val="24"/>
          <w:szCs w:val="24"/>
        </w:rPr>
        <w:t>ого</w:t>
      </w:r>
      <w:r w:rsidRPr="0067353C">
        <w:rPr>
          <w:rFonts w:cs="Times New Roman"/>
          <w:sz w:val="24"/>
          <w:szCs w:val="24"/>
        </w:rPr>
        <w:t xml:space="preserve"> закон</w:t>
      </w:r>
      <w:r>
        <w:rPr>
          <w:rFonts w:cs="Times New Roman"/>
          <w:sz w:val="24"/>
          <w:szCs w:val="24"/>
        </w:rPr>
        <w:t>а</w:t>
      </w:r>
      <w:r w:rsidRPr="0067353C">
        <w:rPr>
          <w:rFonts w:cs="Times New Roman"/>
          <w:sz w:val="24"/>
          <w:szCs w:val="24"/>
        </w:rPr>
        <w:t xml:space="preserve"> от 23</w:t>
      </w:r>
      <w:r w:rsidR="0045442E">
        <w:rPr>
          <w:rFonts w:cs="Times New Roman"/>
          <w:sz w:val="24"/>
          <w:szCs w:val="24"/>
        </w:rPr>
        <w:t>.08.</w:t>
      </w:r>
      <w:r w:rsidRPr="0067353C">
        <w:rPr>
          <w:rFonts w:cs="Times New Roman"/>
          <w:sz w:val="24"/>
          <w:szCs w:val="24"/>
        </w:rPr>
        <w:t xml:space="preserve">1996 </w:t>
      </w:r>
      <w:r>
        <w:rPr>
          <w:rFonts w:cs="Times New Roman"/>
          <w:sz w:val="24"/>
          <w:szCs w:val="24"/>
        </w:rPr>
        <w:t>№ </w:t>
      </w:r>
      <w:r w:rsidRPr="0067353C">
        <w:rPr>
          <w:rFonts w:cs="Times New Roman"/>
          <w:sz w:val="24"/>
          <w:szCs w:val="24"/>
        </w:rPr>
        <w:t>127-ФЗ</w:t>
      </w:r>
      <w:r>
        <w:rPr>
          <w:rFonts w:cs="Times New Roman"/>
          <w:sz w:val="24"/>
          <w:szCs w:val="24"/>
        </w:rPr>
        <w:t xml:space="preserve"> «</w:t>
      </w:r>
      <w:r w:rsidRPr="0067353C">
        <w:rPr>
          <w:rFonts w:cs="Times New Roman"/>
          <w:sz w:val="24"/>
          <w:szCs w:val="24"/>
        </w:rPr>
        <w:t>О науке и</w:t>
      </w:r>
      <w:r w:rsidR="00824AE2">
        <w:rPr>
          <w:rFonts w:cs="Times New Roman"/>
          <w:sz w:val="24"/>
          <w:szCs w:val="24"/>
        </w:rPr>
        <w:t> </w:t>
      </w:r>
      <w:r w:rsidRPr="0067353C">
        <w:rPr>
          <w:rFonts w:cs="Times New Roman"/>
          <w:sz w:val="24"/>
          <w:szCs w:val="24"/>
        </w:rPr>
        <w:t>государственной научно-технической политике</w:t>
      </w:r>
      <w:r>
        <w:rPr>
          <w:rFonts w:cs="Times New Roman"/>
          <w:sz w:val="24"/>
          <w:szCs w:val="24"/>
        </w:rPr>
        <w:t>».</w:t>
      </w:r>
    </w:p>
  </w:footnote>
  <w:footnote w:id="4">
    <w:p w14:paraId="29C2A766" w14:textId="388BB97D" w:rsidR="0042552F" w:rsidRPr="00217F99" w:rsidRDefault="0042552F" w:rsidP="0042552F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217F99">
        <w:rPr>
          <w:rStyle w:val="a5"/>
          <w:rFonts w:cs="Times New Roman"/>
          <w:sz w:val="24"/>
          <w:szCs w:val="24"/>
        </w:rPr>
        <w:footnoteRef/>
      </w:r>
      <w:r w:rsidRPr="00217F9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См.: п. 3.2.8.6 </w:t>
      </w:r>
      <w:r w:rsidRPr="00922E83">
        <w:rPr>
          <w:rFonts w:cs="Times New Roman"/>
          <w:sz w:val="24"/>
          <w:szCs w:val="24"/>
        </w:rPr>
        <w:t>ГОСТ Р 7.0.60-2020</w:t>
      </w:r>
      <w:r>
        <w:rPr>
          <w:rFonts w:cs="Times New Roman"/>
          <w:sz w:val="24"/>
          <w:szCs w:val="24"/>
        </w:rPr>
        <w:t>.</w:t>
      </w:r>
      <w:r w:rsidR="007F4819" w:rsidRPr="007F4819">
        <w:rPr>
          <w:rFonts w:cs="Times New Roman"/>
          <w:sz w:val="24"/>
          <w:szCs w:val="24"/>
        </w:rPr>
        <w:t xml:space="preserve"> </w:t>
      </w:r>
      <w:r w:rsidR="007F4819" w:rsidRPr="00CB37AA">
        <w:rPr>
          <w:rFonts w:cs="Times New Roman"/>
          <w:sz w:val="24"/>
          <w:szCs w:val="24"/>
        </w:rPr>
        <w:t>Национальный стандарт Российской Федерации. Система стандартов по информации, библиотечному и издательскому делу. Издания. Основные виды. Термины и определения</w:t>
      </w:r>
      <w:r w:rsidR="007F4819">
        <w:rPr>
          <w:rFonts w:cs="Times New Roman"/>
          <w:sz w:val="24"/>
          <w:szCs w:val="24"/>
        </w:rPr>
        <w:t xml:space="preserve">: </w:t>
      </w:r>
      <w:r w:rsidR="007F4819" w:rsidRPr="00CB37AA">
        <w:rPr>
          <w:rFonts w:cs="Times New Roman"/>
          <w:sz w:val="24"/>
          <w:szCs w:val="24"/>
        </w:rPr>
        <w:t xml:space="preserve">утв. </w:t>
      </w:r>
      <w:r w:rsidR="007F4819">
        <w:rPr>
          <w:rFonts w:cs="Times New Roman"/>
          <w:sz w:val="24"/>
          <w:szCs w:val="24"/>
        </w:rPr>
        <w:t>п</w:t>
      </w:r>
      <w:r w:rsidR="007F4819" w:rsidRPr="00CB37AA">
        <w:rPr>
          <w:rFonts w:cs="Times New Roman"/>
          <w:sz w:val="24"/>
          <w:szCs w:val="24"/>
        </w:rPr>
        <w:t>риказом Росс</w:t>
      </w:r>
      <w:r w:rsidR="007F4819">
        <w:rPr>
          <w:rFonts w:cs="Times New Roman"/>
          <w:sz w:val="24"/>
          <w:szCs w:val="24"/>
        </w:rPr>
        <w:t>тандарта от 18</w:t>
      </w:r>
      <w:r w:rsidR="0045442E">
        <w:rPr>
          <w:rFonts w:cs="Times New Roman"/>
          <w:sz w:val="24"/>
          <w:szCs w:val="24"/>
        </w:rPr>
        <w:t>.09.</w:t>
      </w:r>
      <w:r w:rsidR="007F4819">
        <w:rPr>
          <w:rFonts w:cs="Times New Roman"/>
          <w:sz w:val="24"/>
          <w:szCs w:val="24"/>
        </w:rPr>
        <w:t xml:space="preserve">2020. </w:t>
      </w:r>
      <w:r w:rsidR="0045442E">
        <w:rPr>
          <w:rFonts w:cs="Times New Roman"/>
          <w:sz w:val="24"/>
          <w:szCs w:val="24"/>
        </w:rPr>
        <w:br/>
      </w:r>
      <w:r w:rsidR="007F4819">
        <w:rPr>
          <w:rFonts w:cs="Times New Roman"/>
          <w:sz w:val="24"/>
          <w:szCs w:val="24"/>
        </w:rPr>
        <w:t>№ 655-ст. Далее – ГОСТ Р 7.0.60-2020.</w:t>
      </w:r>
    </w:p>
  </w:footnote>
  <w:footnote w:id="5">
    <w:p w14:paraId="2B9CC8E0" w14:textId="77777777" w:rsidR="004677D5" w:rsidRPr="00696D68" w:rsidRDefault="004677D5" w:rsidP="0048653B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696D68">
        <w:rPr>
          <w:rStyle w:val="a5"/>
          <w:rFonts w:cs="Times New Roman"/>
          <w:sz w:val="24"/>
          <w:szCs w:val="24"/>
        </w:rPr>
        <w:footnoteRef/>
      </w:r>
      <w:r w:rsidRPr="00696D6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 основным профессиональным образовательным программам, реализуемым образовательными организациями Следственного комитета Российской Федерации.</w:t>
      </w:r>
    </w:p>
  </w:footnote>
  <w:footnote w:id="6">
    <w:p w14:paraId="38D30487" w14:textId="77777777" w:rsidR="004677D5" w:rsidRPr="00BA7594" w:rsidRDefault="004677D5" w:rsidP="0048653B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BA7594">
        <w:rPr>
          <w:rStyle w:val="a5"/>
          <w:rFonts w:cs="Times New Roman"/>
          <w:sz w:val="24"/>
          <w:szCs w:val="24"/>
        </w:rPr>
        <w:footnoteRef/>
      </w:r>
      <w:r w:rsidRPr="00BA759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По основным профессиональным образовательным программам, реализуемым образовательными организациями Следственного комитета Российской Федерации.</w:t>
      </w:r>
    </w:p>
  </w:footnote>
  <w:footnote w:id="7">
    <w:p w14:paraId="12619001" w14:textId="77777777" w:rsidR="004677D5" w:rsidRPr="00CB37AA" w:rsidRDefault="004677D5" w:rsidP="0048653B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CB37AA">
        <w:rPr>
          <w:rStyle w:val="a5"/>
          <w:rFonts w:cs="Times New Roman"/>
          <w:sz w:val="24"/>
          <w:szCs w:val="24"/>
        </w:rPr>
        <w:footnoteRef/>
      </w:r>
      <w:r w:rsidRPr="00CB37A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См</w:t>
      </w:r>
      <w:r w:rsidRPr="00CB37AA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Pr="00CB37AA">
        <w:rPr>
          <w:rFonts w:cs="Times New Roman"/>
          <w:sz w:val="24"/>
          <w:szCs w:val="24"/>
        </w:rPr>
        <w:t>п.</w:t>
      </w:r>
      <w:r>
        <w:rPr>
          <w:rFonts w:cs="Times New Roman"/>
          <w:sz w:val="24"/>
          <w:szCs w:val="24"/>
        </w:rPr>
        <w:t xml:space="preserve"> 3.1.1.1 ГОСТ Р 7.0.60-2020. </w:t>
      </w:r>
    </w:p>
  </w:footnote>
  <w:footnote w:id="8">
    <w:p w14:paraId="43DE2B7D" w14:textId="16203D3F" w:rsidR="004677D5" w:rsidRPr="0067353C" w:rsidRDefault="004677D5" w:rsidP="00937880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67353C">
        <w:rPr>
          <w:rStyle w:val="a5"/>
          <w:rFonts w:cs="Times New Roman"/>
          <w:sz w:val="24"/>
          <w:szCs w:val="24"/>
        </w:rPr>
        <w:footnoteRef/>
      </w:r>
      <w:r>
        <w:rPr>
          <w:rFonts w:cs="Times New Roman"/>
          <w:sz w:val="24"/>
          <w:szCs w:val="24"/>
        </w:rPr>
        <w:t> </w:t>
      </w:r>
      <w:r w:rsidRPr="0067353C">
        <w:rPr>
          <w:rFonts w:eastAsia="Times New Roman" w:cs="Times New Roman"/>
          <w:iCs/>
          <w:color w:val="000000"/>
          <w:sz w:val="24"/>
          <w:szCs w:val="24"/>
        </w:rPr>
        <w:t>Издание, соответствующее требованиям, изложенным в ч. 1 ст. 5 Федерального закона от 29</w:t>
      </w:r>
      <w:r w:rsidR="0045442E">
        <w:rPr>
          <w:rFonts w:eastAsia="Times New Roman" w:cs="Times New Roman"/>
          <w:iCs/>
          <w:color w:val="000000"/>
          <w:sz w:val="24"/>
          <w:szCs w:val="24"/>
        </w:rPr>
        <w:t>.12.</w:t>
      </w:r>
      <w:r w:rsidRPr="0067353C">
        <w:rPr>
          <w:rFonts w:eastAsia="Times New Roman" w:cs="Times New Roman"/>
          <w:iCs/>
          <w:color w:val="000000"/>
          <w:sz w:val="24"/>
          <w:szCs w:val="24"/>
        </w:rPr>
        <w:t>1994 №</w:t>
      </w:r>
      <w:r w:rsidRPr="0067353C">
        <w:rPr>
          <w:rFonts w:cs="Times New Roman"/>
          <w:sz w:val="24"/>
          <w:szCs w:val="24"/>
        </w:rPr>
        <w:t> </w:t>
      </w:r>
      <w:r w:rsidRPr="0067353C">
        <w:rPr>
          <w:rFonts w:eastAsia="Times New Roman" w:cs="Times New Roman"/>
          <w:iCs/>
          <w:color w:val="000000"/>
          <w:sz w:val="24"/>
          <w:szCs w:val="24"/>
        </w:rPr>
        <w:t>77-ФЗ «Об обяз</w:t>
      </w:r>
      <w:r>
        <w:rPr>
          <w:rFonts w:eastAsia="Times New Roman" w:cs="Times New Roman"/>
          <w:iCs/>
          <w:color w:val="000000"/>
          <w:sz w:val="24"/>
          <w:szCs w:val="24"/>
        </w:rPr>
        <w:t xml:space="preserve">ательном экземпляре документов»; в п. 3.2 </w:t>
      </w:r>
      <w:r w:rsidRPr="0043009C">
        <w:rPr>
          <w:rFonts w:eastAsia="Times New Roman" w:cs="Times New Roman"/>
          <w:iCs/>
          <w:color w:val="000000"/>
          <w:sz w:val="24"/>
          <w:szCs w:val="24"/>
        </w:rPr>
        <w:t>ГОСТ Р 7.0.83-2013</w:t>
      </w:r>
      <w:r>
        <w:rPr>
          <w:rFonts w:eastAsia="Times New Roman" w:cs="Times New Roman"/>
          <w:iCs/>
          <w:color w:val="000000"/>
          <w:sz w:val="24"/>
          <w:szCs w:val="24"/>
        </w:rPr>
        <w:t xml:space="preserve">. Национальный стандарт Российской Федерации. </w:t>
      </w:r>
      <w:r w:rsidRPr="0043009C">
        <w:rPr>
          <w:rFonts w:eastAsia="Times New Roman" w:cs="Times New Roman"/>
          <w:iCs/>
          <w:color w:val="000000"/>
          <w:sz w:val="24"/>
          <w:szCs w:val="24"/>
        </w:rPr>
        <w:t>Система стандартов по информации, библиотечному и издательскому делу</w:t>
      </w:r>
      <w:r>
        <w:rPr>
          <w:rFonts w:eastAsia="Times New Roman" w:cs="Times New Roman"/>
          <w:iCs/>
          <w:color w:val="000000"/>
          <w:sz w:val="24"/>
          <w:szCs w:val="24"/>
        </w:rPr>
        <w:t xml:space="preserve">. Электронные издания. </w:t>
      </w:r>
      <w:r w:rsidRPr="0043009C">
        <w:rPr>
          <w:rFonts w:eastAsia="Times New Roman" w:cs="Times New Roman"/>
          <w:iCs/>
          <w:color w:val="000000"/>
          <w:sz w:val="24"/>
          <w:szCs w:val="24"/>
        </w:rPr>
        <w:t>Основные виды и выходные сведения</w:t>
      </w:r>
      <w:r>
        <w:rPr>
          <w:rFonts w:eastAsia="Times New Roman" w:cs="Times New Roman"/>
          <w:iCs/>
          <w:color w:val="000000"/>
          <w:sz w:val="24"/>
          <w:szCs w:val="24"/>
        </w:rPr>
        <w:t>: утв. п</w:t>
      </w:r>
      <w:r w:rsidRPr="0043009C">
        <w:rPr>
          <w:rFonts w:eastAsia="Times New Roman" w:cs="Times New Roman"/>
          <w:iCs/>
          <w:color w:val="000000"/>
          <w:sz w:val="24"/>
          <w:szCs w:val="24"/>
        </w:rPr>
        <w:t>риказом Федерального агентства по техническому регулированию и метрологии от 15</w:t>
      </w:r>
      <w:r w:rsidR="0045442E">
        <w:rPr>
          <w:rFonts w:eastAsia="Times New Roman" w:cs="Times New Roman"/>
          <w:iCs/>
          <w:color w:val="000000"/>
          <w:sz w:val="24"/>
          <w:szCs w:val="24"/>
        </w:rPr>
        <w:t>.10.</w:t>
      </w:r>
      <w:r w:rsidRPr="0043009C">
        <w:rPr>
          <w:rFonts w:eastAsia="Times New Roman" w:cs="Times New Roman"/>
          <w:iCs/>
          <w:color w:val="000000"/>
          <w:sz w:val="24"/>
          <w:szCs w:val="24"/>
        </w:rPr>
        <w:t xml:space="preserve">2013 </w:t>
      </w:r>
      <w:r>
        <w:rPr>
          <w:rFonts w:eastAsia="Times New Roman" w:cs="Times New Roman"/>
          <w:iCs/>
          <w:color w:val="000000"/>
          <w:sz w:val="24"/>
          <w:szCs w:val="24"/>
        </w:rPr>
        <w:t>№ </w:t>
      </w:r>
      <w:r w:rsidRPr="0043009C">
        <w:rPr>
          <w:rFonts w:eastAsia="Times New Roman" w:cs="Times New Roman"/>
          <w:iCs/>
          <w:color w:val="000000"/>
          <w:sz w:val="24"/>
          <w:szCs w:val="24"/>
        </w:rPr>
        <w:t>1163-ст</w:t>
      </w:r>
      <w:r>
        <w:rPr>
          <w:rFonts w:eastAsia="Times New Roman" w:cs="Times New Roman"/>
          <w:iCs/>
          <w:color w:val="000000"/>
          <w:sz w:val="24"/>
          <w:szCs w:val="24"/>
        </w:rPr>
        <w:t xml:space="preserve"> (далее – ГОСТ Р</w:t>
      </w:r>
      <w:r w:rsidRPr="0043009C">
        <w:rPr>
          <w:rFonts w:eastAsia="Times New Roman" w:cs="Times New Roman"/>
          <w:iCs/>
          <w:color w:val="000000"/>
          <w:sz w:val="24"/>
          <w:szCs w:val="24"/>
        </w:rPr>
        <w:t xml:space="preserve"> 7.0.83-2013</w:t>
      </w:r>
      <w:r>
        <w:rPr>
          <w:rFonts w:eastAsia="Times New Roman" w:cs="Times New Roman"/>
          <w:iCs/>
          <w:color w:val="000000"/>
          <w:sz w:val="24"/>
          <w:szCs w:val="24"/>
        </w:rPr>
        <w:t>); в</w:t>
      </w:r>
      <w:r w:rsidR="0045442E">
        <w:rPr>
          <w:rFonts w:eastAsia="Times New Roman" w:cs="Times New Roman"/>
          <w:iCs/>
          <w:color w:val="000000"/>
          <w:sz w:val="24"/>
          <w:szCs w:val="24"/>
        </w:rPr>
        <w:t> </w:t>
      </w:r>
      <w:r>
        <w:rPr>
          <w:rFonts w:eastAsia="Times New Roman" w:cs="Times New Roman"/>
          <w:iCs/>
          <w:color w:val="000000"/>
          <w:sz w:val="24"/>
          <w:szCs w:val="24"/>
        </w:rPr>
        <w:t>п. 2.7.10.3 ГОСТ Р 7.0.94-2015.</w:t>
      </w:r>
      <w:r w:rsidRPr="00937880">
        <w:rPr>
          <w:rFonts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iCs/>
          <w:color w:val="000000"/>
          <w:sz w:val="24"/>
          <w:szCs w:val="24"/>
        </w:rPr>
        <w:t xml:space="preserve">Национальный стандарт Российской Федерации. </w:t>
      </w:r>
      <w:r w:rsidRPr="00937880">
        <w:rPr>
          <w:rFonts w:eastAsia="Times New Roman" w:cs="Times New Roman"/>
          <w:iCs/>
          <w:color w:val="000000"/>
          <w:sz w:val="24"/>
          <w:szCs w:val="24"/>
        </w:rPr>
        <w:t>Система стандартов по информации, библиотечному и издательскому делу</w:t>
      </w:r>
      <w:r>
        <w:rPr>
          <w:rFonts w:eastAsia="Times New Roman" w:cs="Times New Roman"/>
          <w:iCs/>
          <w:color w:val="000000"/>
          <w:sz w:val="24"/>
          <w:szCs w:val="24"/>
        </w:rPr>
        <w:t xml:space="preserve">. </w:t>
      </w:r>
      <w:r w:rsidRPr="00937880">
        <w:rPr>
          <w:rFonts w:eastAsia="Times New Roman" w:cs="Times New Roman"/>
          <w:iCs/>
          <w:color w:val="000000"/>
          <w:sz w:val="24"/>
          <w:szCs w:val="24"/>
        </w:rPr>
        <w:t>Комплектование библиотеки документами</w:t>
      </w:r>
      <w:r>
        <w:rPr>
          <w:rFonts w:eastAsia="Times New Roman" w:cs="Times New Roman"/>
          <w:iCs/>
          <w:color w:val="000000"/>
          <w:sz w:val="24"/>
          <w:szCs w:val="24"/>
        </w:rPr>
        <w:t xml:space="preserve">. </w:t>
      </w:r>
      <w:r w:rsidRPr="00937880">
        <w:rPr>
          <w:rFonts w:eastAsia="Times New Roman" w:cs="Times New Roman"/>
          <w:iCs/>
          <w:color w:val="000000"/>
          <w:sz w:val="24"/>
          <w:szCs w:val="24"/>
        </w:rPr>
        <w:t>Термины и определения</w:t>
      </w:r>
      <w:r>
        <w:rPr>
          <w:rFonts w:eastAsia="Times New Roman" w:cs="Times New Roman"/>
          <w:iCs/>
          <w:color w:val="000000"/>
          <w:sz w:val="24"/>
          <w:szCs w:val="24"/>
        </w:rPr>
        <w:t>.</w:t>
      </w:r>
    </w:p>
  </w:footnote>
  <w:footnote w:id="9">
    <w:p w14:paraId="3D372BEF" w14:textId="77777777" w:rsidR="004677D5" w:rsidRPr="00B5634A" w:rsidRDefault="004677D5" w:rsidP="0048653B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B5634A">
        <w:rPr>
          <w:rStyle w:val="a5"/>
          <w:rFonts w:cs="Times New Roman"/>
          <w:sz w:val="24"/>
          <w:szCs w:val="24"/>
        </w:rPr>
        <w:footnoteRef/>
      </w:r>
      <w:r>
        <w:rPr>
          <w:rFonts w:cs="Times New Roman"/>
          <w:sz w:val="24"/>
          <w:szCs w:val="24"/>
        </w:rPr>
        <w:t xml:space="preserve"> См.: п. 3.2.8.2 </w:t>
      </w:r>
      <w:r w:rsidRPr="007664AB">
        <w:rPr>
          <w:rFonts w:cs="Times New Roman"/>
          <w:sz w:val="24"/>
          <w:szCs w:val="24"/>
        </w:rPr>
        <w:t>ГОСТ Р 7.0.60-2020</w:t>
      </w:r>
      <w:r>
        <w:rPr>
          <w:rFonts w:cs="Times New Roman"/>
          <w:sz w:val="24"/>
          <w:szCs w:val="24"/>
        </w:rPr>
        <w:t>.</w:t>
      </w:r>
    </w:p>
  </w:footnote>
  <w:footnote w:id="10">
    <w:p w14:paraId="089D3B48" w14:textId="77777777" w:rsidR="004677D5" w:rsidRPr="007664AB" w:rsidRDefault="004677D5" w:rsidP="0048653B">
      <w:pPr>
        <w:pStyle w:val="a3"/>
        <w:ind w:firstLine="709"/>
        <w:rPr>
          <w:rFonts w:cs="Times New Roman"/>
          <w:sz w:val="24"/>
          <w:szCs w:val="24"/>
        </w:rPr>
      </w:pPr>
      <w:r w:rsidRPr="007664AB">
        <w:rPr>
          <w:rStyle w:val="a5"/>
          <w:rFonts w:cs="Times New Roman"/>
          <w:sz w:val="24"/>
          <w:szCs w:val="24"/>
        </w:rPr>
        <w:footnoteRef/>
      </w:r>
      <w:r w:rsidRPr="007664A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См.: п. 3.2.8.3 </w:t>
      </w:r>
      <w:r w:rsidRPr="007664AB">
        <w:rPr>
          <w:rFonts w:cs="Times New Roman"/>
          <w:sz w:val="24"/>
          <w:szCs w:val="24"/>
        </w:rPr>
        <w:t>ГОСТ Р 7.0.60-2020</w:t>
      </w:r>
      <w:r>
        <w:rPr>
          <w:rFonts w:cs="Times New Roman"/>
          <w:sz w:val="24"/>
          <w:szCs w:val="24"/>
        </w:rPr>
        <w:t>.</w:t>
      </w:r>
    </w:p>
  </w:footnote>
  <w:footnote w:id="11">
    <w:p w14:paraId="12F7E943" w14:textId="77777777" w:rsidR="004677D5" w:rsidRPr="007664AB" w:rsidRDefault="004677D5" w:rsidP="0048653B">
      <w:pPr>
        <w:pStyle w:val="a3"/>
        <w:ind w:firstLine="709"/>
        <w:rPr>
          <w:rFonts w:cs="Times New Roman"/>
          <w:sz w:val="24"/>
          <w:szCs w:val="24"/>
        </w:rPr>
      </w:pPr>
      <w:r w:rsidRPr="007664AB">
        <w:rPr>
          <w:rStyle w:val="a5"/>
          <w:rFonts w:cs="Times New Roman"/>
          <w:sz w:val="24"/>
          <w:szCs w:val="24"/>
        </w:rPr>
        <w:footnoteRef/>
      </w:r>
      <w:r w:rsidRPr="007664A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См.: п. </w:t>
      </w:r>
      <w:r w:rsidRPr="0048653B">
        <w:rPr>
          <w:rFonts w:cs="Times New Roman"/>
          <w:sz w:val="24"/>
          <w:szCs w:val="24"/>
        </w:rPr>
        <w:t xml:space="preserve">3.2.10.1.1 </w:t>
      </w:r>
      <w:r w:rsidRPr="007664AB">
        <w:rPr>
          <w:rFonts w:cs="Times New Roman"/>
          <w:sz w:val="24"/>
          <w:szCs w:val="24"/>
        </w:rPr>
        <w:t>ГОСТ Р 7.0.60-2020</w:t>
      </w:r>
      <w:r>
        <w:rPr>
          <w:rFonts w:cs="Times New Roman"/>
          <w:sz w:val="24"/>
          <w:szCs w:val="24"/>
        </w:rPr>
        <w:t>.</w:t>
      </w:r>
    </w:p>
  </w:footnote>
  <w:footnote w:id="12">
    <w:p w14:paraId="4BBC7A58" w14:textId="77777777" w:rsidR="004677D5" w:rsidRDefault="004677D5" w:rsidP="0048653B">
      <w:pPr>
        <w:pStyle w:val="a3"/>
        <w:ind w:firstLine="709"/>
      </w:pPr>
      <w:r>
        <w:rPr>
          <w:rStyle w:val="a5"/>
        </w:rPr>
        <w:footnoteRef/>
      </w:r>
      <w:r>
        <w:t xml:space="preserve"> </w:t>
      </w:r>
      <w:r>
        <w:rPr>
          <w:rFonts w:cs="Times New Roman"/>
          <w:sz w:val="24"/>
          <w:szCs w:val="24"/>
        </w:rPr>
        <w:t>См.: п. </w:t>
      </w:r>
      <w:r w:rsidRPr="0048653B">
        <w:rPr>
          <w:rFonts w:cs="Times New Roman"/>
          <w:sz w:val="24"/>
          <w:szCs w:val="24"/>
        </w:rPr>
        <w:t>3.2.10.1.</w:t>
      </w:r>
      <w:r>
        <w:rPr>
          <w:rFonts w:cs="Times New Roman"/>
          <w:sz w:val="24"/>
          <w:szCs w:val="24"/>
        </w:rPr>
        <w:t>2</w:t>
      </w:r>
      <w:r w:rsidRPr="0048653B">
        <w:rPr>
          <w:rFonts w:cs="Times New Roman"/>
          <w:sz w:val="24"/>
          <w:szCs w:val="24"/>
        </w:rPr>
        <w:t xml:space="preserve"> </w:t>
      </w:r>
      <w:r w:rsidRPr="007664AB">
        <w:rPr>
          <w:rFonts w:cs="Times New Roman"/>
          <w:sz w:val="24"/>
          <w:szCs w:val="24"/>
        </w:rPr>
        <w:t>ГОСТ Р 7.0.60-2020</w:t>
      </w:r>
      <w:r>
        <w:rPr>
          <w:rFonts w:cs="Times New Roman"/>
          <w:sz w:val="24"/>
          <w:szCs w:val="24"/>
        </w:rPr>
        <w:t>.</w:t>
      </w:r>
    </w:p>
  </w:footnote>
  <w:footnote w:id="13">
    <w:p w14:paraId="18AE54FE" w14:textId="77777777" w:rsidR="0042552F" w:rsidRPr="00922E83" w:rsidRDefault="0042552F" w:rsidP="0042552F">
      <w:pPr>
        <w:pStyle w:val="a3"/>
        <w:ind w:firstLine="709"/>
        <w:rPr>
          <w:sz w:val="24"/>
          <w:szCs w:val="24"/>
        </w:rPr>
      </w:pPr>
      <w:r w:rsidRPr="00922E83">
        <w:rPr>
          <w:rStyle w:val="a5"/>
          <w:sz w:val="24"/>
          <w:szCs w:val="24"/>
        </w:rPr>
        <w:footnoteRef/>
      </w:r>
      <w:r w:rsidRPr="00922E83"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См.: п. </w:t>
      </w:r>
      <w:r w:rsidRPr="0048653B">
        <w:rPr>
          <w:rFonts w:cs="Times New Roman"/>
          <w:sz w:val="24"/>
          <w:szCs w:val="24"/>
        </w:rPr>
        <w:t>3.</w:t>
      </w:r>
      <w:r>
        <w:rPr>
          <w:rFonts w:cs="Times New Roman"/>
          <w:sz w:val="24"/>
          <w:szCs w:val="24"/>
        </w:rPr>
        <w:t>1</w:t>
      </w:r>
      <w:r w:rsidRPr="0048653B">
        <w:rPr>
          <w:rFonts w:cs="Times New Roman"/>
          <w:sz w:val="24"/>
          <w:szCs w:val="24"/>
        </w:rPr>
        <w:t>.1</w:t>
      </w:r>
      <w:r>
        <w:rPr>
          <w:rFonts w:cs="Times New Roman"/>
          <w:sz w:val="24"/>
          <w:szCs w:val="24"/>
        </w:rPr>
        <w:t>5 Г</w:t>
      </w:r>
      <w:r w:rsidRPr="007664AB">
        <w:rPr>
          <w:rFonts w:cs="Times New Roman"/>
          <w:sz w:val="24"/>
          <w:szCs w:val="24"/>
        </w:rPr>
        <w:t>ОСТ Р 7.0.60-2020</w:t>
      </w:r>
      <w:r>
        <w:rPr>
          <w:rFonts w:cs="Times New Roman"/>
          <w:sz w:val="24"/>
          <w:szCs w:val="24"/>
        </w:rPr>
        <w:t>.</w:t>
      </w:r>
    </w:p>
  </w:footnote>
  <w:footnote w:id="14">
    <w:p w14:paraId="72FF51A3" w14:textId="77777777" w:rsidR="0042552F" w:rsidRPr="00977B45" w:rsidRDefault="0042552F" w:rsidP="0042552F">
      <w:pPr>
        <w:pStyle w:val="a3"/>
        <w:ind w:firstLine="709"/>
        <w:rPr>
          <w:sz w:val="24"/>
          <w:szCs w:val="24"/>
        </w:rPr>
      </w:pPr>
      <w:r w:rsidRPr="00977B45">
        <w:rPr>
          <w:rStyle w:val="a5"/>
          <w:sz w:val="24"/>
          <w:szCs w:val="24"/>
        </w:rPr>
        <w:footnoteRef/>
      </w:r>
      <w:r w:rsidRPr="00977B45"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См.: п. 3.2.10.3.1 </w:t>
      </w:r>
      <w:r w:rsidRPr="00922E83">
        <w:rPr>
          <w:rFonts w:cs="Times New Roman"/>
          <w:sz w:val="24"/>
          <w:szCs w:val="24"/>
        </w:rPr>
        <w:t>ГОСТ Р 7.0.60-2020</w:t>
      </w:r>
      <w:r>
        <w:rPr>
          <w:rFonts w:cs="Times New Roman"/>
          <w:sz w:val="24"/>
          <w:szCs w:val="24"/>
        </w:rPr>
        <w:t>.</w:t>
      </w:r>
    </w:p>
  </w:footnote>
  <w:footnote w:id="15">
    <w:p w14:paraId="47EBD15A" w14:textId="77777777" w:rsidR="0042552F" w:rsidRPr="00922E83" w:rsidRDefault="0042552F" w:rsidP="0042552F">
      <w:pPr>
        <w:pStyle w:val="a3"/>
        <w:ind w:firstLine="709"/>
        <w:rPr>
          <w:sz w:val="24"/>
          <w:szCs w:val="24"/>
        </w:rPr>
      </w:pPr>
      <w:r w:rsidRPr="00922E83">
        <w:rPr>
          <w:rStyle w:val="a5"/>
          <w:sz w:val="24"/>
          <w:szCs w:val="24"/>
        </w:rPr>
        <w:footnoteRef/>
      </w:r>
      <w:r w:rsidRPr="00922E83"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См.: п. </w:t>
      </w:r>
      <w:r w:rsidRPr="0048653B">
        <w:rPr>
          <w:rFonts w:cs="Times New Roman"/>
          <w:sz w:val="24"/>
          <w:szCs w:val="24"/>
        </w:rPr>
        <w:t>3.</w:t>
      </w:r>
      <w:r>
        <w:rPr>
          <w:rFonts w:cs="Times New Roman"/>
          <w:sz w:val="24"/>
          <w:szCs w:val="24"/>
        </w:rPr>
        <w:t>1</w:t>
      </w:r>
      <w:r w:rsidRPr="0048653B">
        <w:rPr>
          <w:rFonts w:cs="Times New Roman"/>
          <w:sz w:val="24"/>
          <w:szCs w:val="24"/>
        </w:rPr>
        <w:t>.1</w:t>
      </w:r>
      <w:r>
        <w:rPr>
          <w:rFonts w:cs="Times New Roman"/>
          <w:sz w:val="24"/>
          <w:szCs w:val="24"/>
        </w:rPr>
        <w:t>5 Г</w:t>
      </w:r>
      <w:r w:rsidRPr="007664AB">
        <w:rPr>
          <w:rFonts w:cs="Times New Roman"/>
          <w:sz w:val="24"/>
          <w:szCs w:val="24"/>
        </w:rPr>
        <w:t>ОСТ Р 7.0.60-2020</w:t>
      </w:r>
      <w:r>
        <w:rPr>
          <w:rFonts w:cs="Times New Roman"/>
          <w:sz w:val="24"/>
          <w:szCs w:val="24"/>
        </w:rPr>
        <w:t>.</w:t>
      </w:r>
    </w:p>
  </w:footnote>
  <w:footnote w:id="16">
    <w:p w14:paraId="3CCB3C57" w14:textId="77777777" w:rsidR="004677D5" w:rsidRPr="00937880" w:rsidRDefault="004677D5" w:rsidP="00937880">
      <w:pPr>
        <w:pStyle w:val="a3"/>
        <w:ind w:firstLine="709"/>
        <w:rPr>
          <w:sz w:val="24"/>
          <w:szCs w:val="24"/>
        </w:rPr>
      </w:pPr>
      <w:r w:rsidRPr="00937880">
        <w:rPr>
          <w:rStyle w:val="a5"/>
          <w:sz w:val="24"/>
          <w:szCs w:val="24"/>
        </w:rPr>
        <w:footnoteRef/>
      </w:r>
      <w:r w:rsidRPr="00937880">
        <w:rPr>
          <w:sz w:val="24"/>
          <w:szCs w:val="24"/>
        </w:rPr>
        <w:t xml:space="preserve"> См.: п. 3.2.10.3.</w:t>
      </w:r>
      <w:r>
        <w:rPr>
          <w:sz w:val="24"/>
          <w:szCs w:val="24"/>
        </w:rPr>
        <w:t>4</w:t>
      </w:r>
      <w:r w:rsidRPr="00937880">
        <w:rPr>
          <w:sz w:val="24"/>
          <w:szCs w:val="24"/>
        </w:rPr>
        <w:t xml:space="preserve"> ГОСТ Р 7.0.60-2020.</w:t>
      </w:r>
    </w:p>
  </w:footnote>
  <w:footnote w:id="17">
    <w:p w14:paraId="5BD6BCDB" w14:textId="77777777" w:rsidR="004677D5" w:rsidRPr="00937880" w:rsidRDefault="004677D5" w:rsidP="00937880">
      <w:pPr>
        <w:pStyle w:val="a3"/>
        <w:ind w:firstLine="709"/>
        <w:rPr>
          <w:sz w:val="24"/>
          <w:szCs w:val="24"/>
        </w:rPr>
      </w:pPr>
      <w:r w:rsidRPr="00937880">
        <w:rPr>
          <w:rStyle w:val="a5"/>
          <w:sz w:val="24"/>
          <w:szCs w:val="24"/>
        </w:rPr>
        <w:footnoteRef/>
      </w:r>
      <w:r w:rsidRPr="00937880">
        <w:rPr>
          <w:sz w:val="24"/>
          <w:szCs w:val="24"/>
        </w:rPr>
        <w:t xml:space="preserve"> См.: п. 3.2.10.3.</w:t>
      </w:r>
      <w:r>
        <w:rPr>
          <w:sz w:val="24"/>
          <w:szCs w:val="24"/>
        </w:rPr>
        <w:t>5</w:t>
      </w:r>
      <w:r w:rsidRPr="00937880">
        <w:rPr>
          <w:sz w:val="24"/>
          <w:szCs w:val="24"/>
        </w:rPr>
        <w:t xml:space="preserve"> ГОСТ Р 7.0.60-2020.</w:t>
      </w:r>
    </w:p>
  </w:footnote>
  <w:footnote w:id="18">
    <w:p w14:paraId="581802EF" w14:textId="77777777" w:rsidR="004677D5" w:rsidRPr="00937880" w:rsidRDefault="004677D5" w:rsidP="00937880">
      <w:pPr>
        <w:pStyle w:val="a3"/>
        <w:ind w:firstLine="709"/>
        <w:rPr>
          <w:sz w:val="24"/>
          <w:szCs w:val="24"/>
        </w:rPr>
      </w:pPr>
      <w:r w:rsidRPr="00937880">
        <w:rPr>
          <w:rStyle w:val="a5"/>
          <w:sz w:val="24"/>
          <w:szCs w:val="24"/>
        </w:rPr>
        <w:footnoteRef/>
      </w:r>
      <w:r w:rsidRPr="00937880">
        <w:rPr>
          <w:sz w:val="24"/>
          <w:szCs w:val="24"/>
        </w:rPr>
        <w:t xml:space="preserve"> См.: п. 3.2.10.3.</w:t>
      </w:r>
      <w:r>
        <w:rPr>
          <w:sz w:val="24"/>
          <w:szCs w:val="24"/>
        </w:rPr>
        <w:t>6</w:t>
      </w:r>
      <w:r w:rsidRPr="00937880">
        <w:rPr>
          <w:sz w:val="24"/>
          <w:szCs w:val="24"/>
        </w:rPr>
        <w:t xml:space="preserve"> ГОСТ Р 7.0.60-2020.</w:t>
      </w:r>
    </w:p>
  </w:footnote>
  <w:footnote w:id="19">
    <w:p w14:paraId="2C3581D0" w14:textId="77777777" w:rsidR="004677D5" w:rsidRPr="00985BE6" w:rsidRDefault="004677D5" w:rsidP="00D1208D">
      <w:pPr>
        <w:pStyle w:val="a3"/>
        <w:ind w:firstLine="709"/>
        <w:jc w:val="both"/>
        <w:rPr>
          <w:sz w:val="24"/>
          <w:szCs w:val="24"/>
        </w:rPr>
      </w:pPr>
      <w:r w:rsidRPr="00985BE6">
        <w:rPr>
          <w:rStyle w:val="a5"/>
          <w:sz w:val="24"/>
          <w:szCs w:val="24"/>
        </w:rPr>
        <w:footnoteRef/>
      </w:r>
      <w:r w:rsidRPr="00985BE6"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См.: примечание к п. 3.2.5.2 </w:t>
      </w:r>
      <w:r w:rsidRPr="00922E83">
        <w:rPr>
          <w:rFonts w:cs="Times New Roman"/>
          <w:sz w:val="24"/>
          <w:szCs w:val="24"/>
        </w:rPr>
        <w:t>ГОСТ Р 7.0.60-2020</w:t>
      </w:r>
      <w:r>
        <w:rPr>
          <w:rFonts w:cs="Times New Roman"/>
          <w:sz w:val="24"/>
          <w:szCs w:val="24"/>
        </w:rPr>
        <w:t xml:space="preserve"> и примечание к п. 4.1.2 </w:t>
      </w:r>
      <w:r>
        <w:rPr>
          <w:rFonts w:eastAsia="Times New Roman" w:cs="Times New Roman"/>
          <w:iCs/>
          <w:color w:val="000000"/>
          <w:sz w:val="24"/>
          <w:szCs w:val="24"/>
        </w:rPr>
        <w:t>ГОСТ Р</w:t>
      </w:r>
      <w:r w:rsidRPr="0043009C">
        <w:rPr>
          <w:rFonts w:eastAsia="Times New Roman" w:cs="Times New Roman"/>
          <w:iCs/>
          <w:color w:val="000000"/>
          <w:sz w:val="24"/>
          <w:szCs w:val="24"/>
        </w:rPr>
        <w:t xml:space="preserve"> 7.0.83-2013</w:t>
      </w:r>
      <w:r>
        <w:rPr>
          <w:rFonts w:eastAsia="Times New Roman" w:cs="Times New Roman"/>
          <w:iCs/>
          <w:color w:val="000000"/>
          <w:sz w:val="24"/>
          <w:szCs w:val="24"/>
        </w:rPr>
        <w:t>.</w:t>
      </w:r>
    </w:p>
  </w:footnote>
  <w:footnote w:id="20">
    <w:p w14:paraId="1BC1CD20" w14:textId="77777777" w:rsidR="004677D5" w:rsidRPr="00183920" w:rsidRDefault="004677D5" w:rsidP="00D1208D">
      <w:pPr>
        <w:pStyle w:val="a3"/>
        <w:ind w:firstLine="709"/>
        <w:rPr>
          <w:sz w:val="24"/>
          <w:szCs w:val="24"/>
        </w:rPr>
      </w:pPr>
      <w:r w:rsidRPr="00183920">
        <w:rPr>
          <w:rStyle w:val="a5"/>
          <w:sz w:val="24"/>
          <w:szCs w:val="24"/>
        </w:rPr>
        <w:footnoteRef/>
      </w:r>
      <w:r w:rsidRPr="001839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См. п. 3.2.8.9 </w:t>
      </w:r>
      <w:r w:rsidRPr="00922E83">
        <w:rPr>
          <w:rFonts w:cs="Times New Roman"/>
          <w:sz w:val="24"/>
          <w:szCs w:val="24"/>
        </w:rPr>
        <w:t>ГОСТ Р 7.0.60-2020</w:t>
      </w:r>
      <w:r>
        <w:rPr>
          <w:rFonts w:cs="Times New Roman"/>
          <w:sz w:val="24"/>
          <w:szCs w:val="24"/>
        </w:rPr>
        <w:t>.</w:t>
      </w:r>
    </w:p>
  </w:footnote>
  <w:footnote w:id="21">
    <w:p w14:paraId="74E6FFD1" w14:textId="77777777" w:rsidR="004677D5" w:rsidRPr="00D1208D" w:rsidRDefault="004677D5" w:rsidP="00D1208D">
      <w:pPr>
        <w:pStyle w:val="a3"/>
        <w:ind w:firstLine="709"/>
        <w:rPr>
          <w:sz w:val="24"/>
          <w:szCs w:val="24"/>
        </w:rPr>
      </w:pPr>
      <w:r w:rsidRPr="00D1208D">
        <w:rPr>
          <w:rStyle w:val="a5"/>
          <w:sz w:val="24"/>
          <w:szCs w:val="24"/>
        </w:rPr>
        <w:footnoteRef/>
      </w:r>
      <w:r w:rsidRPr="00D120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См. п. 3.2.10.6.1 </w:t>
      </w:r>
      <w:r w:rsidRPr="00922E83">
        <w:rPr>
          <w:rFonts w:cs="Times New Roman"/>
          <w:sz w:val="24"/>
          <w:szCs w:val="24"/>
        </w:rPr>
        <w:t>ГОСТ Р 7.0.60-2020</w:t>
      </w:r>
      <w:r>
        <w:rPr>
          <w:rFonts w:cs="Times New Roman"/>
          <w:sz w:val="24"/>
          <w:szCs w:val="24"/>
        </w:rPr>
        <w:t>.</w:t>
      </w:r>
    </w:p>
  </w:footnote>
  <w:footnote w:id="22">
    <w:p w14:paraId="5CF0E1CC" w14:textId="77777777" w:rsidR="004677D5" w:rsidRPr="00D1208D" w:rsidRDefault="004677D5" w:rsidP="00D1208D">
      <w:pPr>
        <w:pStyle w:val="a3"/>
        <w:ind w:firstLine="709"/>
        <w:rPr>
          <w:sz w:val="24"/>
          <w:szCs w:val="24"/>
        </w:rPr>
      </w:pPr>
      <w:r w:rsidRPr="00D1208D">
        <w:rPr>
          <w:rStyle w:val="a5"/>
          <w:sz w:val="24"/>
          <w:szCs w:val="24"/>
        </w:rPr>
        <w:footnoteRef/>
      </w:r>
      <w:r w:rsidRPr="00D120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См. п. 3.2.10.6.2 </w:t>
      </w:r>
      <w:r w:rsidRPr="00922E83">
        <w:rPr>
          <w:rFonts w:cs="Times New Roman"/>
          <w:sz w:val="24"/>
          <w:szCs w:val="24"/>
        </w:rPr>
        <w:t>ГОСТ Р 7.0.60-2020</w:t>
      </w:r>
      <w:r>
        <w:rPr>
          <w:rFonts w:cs="Times New Roman"/>
          <w:sz w:val="24"/>
          <w:szCs w:val="24"/>
        </w:rPr>
        <w:t>.</w:t>
      </w:r>
    </w:p>
  </w:footnote>
  <w:footnote w:id="23">
    <w:p w14:paraId="2013261A" w14:textId="77777777" w:rsidR="004677D5" w:rsidRPr="00D1208D" w:rsidRDefault="004677D5" w:rsidP="00D1208D">
      <w:pPr>
        <w:pStyle w:val="a3"/>
        <w:ind w:firstLine="709"/>
        <w:rPr>
          <w:sz w:val="24"/>
          <w:szCs w:val="24"/>
        </w:rPr>
      </w:pPr>
      <w:r w:rsidRPr="00D1208D">
        <w:rPr>
          <w:rStyle w:val="a5"/>
          <w:sz w:val="24"/>
          <w:szCs w:val="24"/>
        </w:rPr>
        <w:footnoteRef/>
      </w:r>
      <w:r w:rsidRPr="00D120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См. п. 3.2.10.6.3 </w:t>
      </w:r>
      <w:r w:rsidRPr="00922E83">
        <w:rPr>
          <w:rFonts w:cs="Times New Roman"/>
          <w:sz w:val="24"/>
          <w:szCs w:val="24"/>
        </w:rPr>
        <w:t>ГОСТ Р 7.0.60-2020</w:t>
      </w:r>
      <w:r>
        <w:rPr>
          <w:rFonts w:cs="Times New Roman"/>
          <w:sz w:val="24"/>
          <w:szCs w:val="24"/>
        </w:rPr>
        <w:t>.</w:t>
      </w:r>
    </w:p>
  </w:footnote>
  <w:footnote w:id="24">
    <w:p w14:paraId="19A988DE" w14:textId="77777777" w:rsidR="004677D5" w:rsidRPr="00D1208D" w:rsidRDefault="004677D5" w:rsidP="00D1208D">
      <w:pPr>
        <w:pStyle w:val="a3"/>
        <w:ind w:firstLine="709"/>
        <w:rPr>
          <w:sz w:val="24"/>
          <w:szCs w:val="24"/>
        </w:rPr>
      </w:pPr>
      <w:r w:rsidRPr="00D1208D">
        <w:rPr>
          <w:rStyle w:val="a5"/>
          <w:sz w:val="24"/>
          <w:szCs w:val="24"/>
        </w:rPr>
        <w:footnoteRef/>
      </w:r>
      <w:r w:rsidRPr="00D120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См. п. 3.2.10.6.4 </w:t>
      </w:r>
      <w:r w:rsidRPr="00922E83">
        <w:rPr>
          <w:rFonts w:cs="Times New Roman"/>
          <w:sz w:val="24"/>
          <w:szCs w:val="24"/>
        </w:rPr>
        <w:t>ГОСТ Р 7.0.60-2020</w:t>
      </w:r>
      <w:r>
        <w:rPr>
          <w:rFonts w:cs="Times New Roman"/>
          <w:sz w:val="24"/>
          <w:szCs w:val="24"/>
        </w:rPr>
        <w:t>.</w:t>
      </w:r>
    </w:p>
  </w:footnote>
  <w:footnote w:id="25">
    <w:p w14:paraId="17F462D3" w14:textId="77777777" w:rsidR="0021191C" w:rsidRPr="0021191C" w:rsidRDefault="0021191C" w:rsidP="0021191C">
      <w:pPr>
        <w:pStyle w:val="a3"/>
        <w:ind w:firstLine="709"/>
        <w:jc w:val="both"/>
        <w:rPr>
          <w:sz w:val="24"/>
          <w:szCs w:val="24"/>
        </w:rPr>
      </w:pPr>
      <w:r w:rsidRPr="0021191C">
        <w:rPr>
          <w:rStyle w:val="a5"/>
          <w:sz w:val="24"/>
          <w:szCs w:val="24"/>
        </w:rPr>
        <w:footnoteRef/>
      </w:r>
      <w:r w:rsidRPr="0021191C">
        <w:rPr>
          <w:sz w:val="24"/>
          <w:szCs w:val="24"/>
        </w:rPr>
        <w:t xml:space="preserve"> </w:t>
      </w:r>
      <w:r>
        <w:rPr>
          <w:sz w:val="24"/>
          <w:szCs w:val="24"/>
        </w:rPr>
        <w:t>За исключением сотрудников, проходящих службу в подразделениях центрального аппарата Следственного комитета Российской Федерации.</w:t>
      </w:r>
    </w:p>
  </w:footnote>
  <w:footnote w:id="26">
    <w:p w14:paraId="73ECF64E" w14:textId="47563364" w:rsidR="006253CB" w:rsidRPr="006253CB" w:rsidRDefault="006253CB" w:rsidP="00824AE2">
      <w:pPr>
        <w:pStyle w:val="a3"/>
        <w:ind w:firstLine="709"/>
        <w:jc w:val="both"/>
        <w:rPr>
          <w:sz w:val="24"/>
          <w:szCs w:val="24"/>
        </w:rPr>
      </w:pPr>
      <w:r w:rsidRPr="006253CB">
        <w:rPr>
          <w:rStyle w:val="a5"/>
          <w:sz w:val="24"/>
          <w:szCs w:val="24"/>
        </w:rPr>
        <w:footnoteRef/>
      </w:r>
      <w:r w:rsidRPr="006253CB">
        <w:rPr>
          <w:sz w:val="24"/>
          <w:szCs w:val="24"/>
        </w:rPr>
        <w:t xml:space="preserve"> Федеральный закон от 27.07.2006 </w:t>
      </w:r>
      <w:r>
        <w:rPr>
          <w:sz w:val="24"/>
          <w:szCs w:val="24"/>
        </w:rPr>
        <w:t>№</w:t>
      </w:r>
      <w:r w:rsidRPr="006253CB">
        <w:rPr>
          <w:sz w:val="24"/>
          <w:szCs w:val="24"/>
        </w:rPr>
        <w:t xml:space="preserve"> 152-ФЗ</w:t>
      </w:r>
      <w:r>
        <w:rPr>
          <w:sz w:val="24"/>
          <w:szCs w:val="24"/>
        </w:rPr>
        <w:t xml:space="preserve"> «</w:t>
      </w:r>
      <w:r w:rsidRPr="006253CB">
        <w:rPr>
          <w:sz w:val="24"/>
          <w:szCs w:val="24"/>
        </w:rPr>
        <w:t>О персональных данных</w:t>
      </w:r>
      <w:r>
        <w:rPr>
          <w:sz w:val="24"/>
          <w:szCs w:val="24"/>
        </w:rPr>
        <w:t xml:space="preserve">». СЗ РФ. </w:t>
      </w:r>
      <w:r w:rsidRPr="006253CB">
        <w:rPr>
          <w:sz w:val="24"/>
          <w:szCs w:val="24"/>
        </w:rPr>
        <w:t xml:space="preserve">2006, </w:t>
      </w:r>
      <w:r w:rsidR="00824AE2">
        <w:rPr>
          <w:sz w:val="24"/>
          <w:szCs w:val="24"/>
        </w:rPr>
        <w:t>№</w:t>
      </w:r>
      <w:r w:rsidRPr="006253CB">
        <w:rPr>
          <w:sz w:val="24"/>
          <w:szCs w:val="24"/>
        </w:rPr>
        <w:t xml:space="preserve"> 31</w:t>
      </w:r>
      <w:r w:rsidR="00824AE2">
        <w:rPr>
          <w:sz w:val="24"/>
          <w:szCs w:val="24"/>
        </w:rPr>
        <w:t>. Ч.</w:t>
      </w:r>
      <w:r w:rsidRPr="006253CB">
        <w:rPr>
          <w:sz w:val="24"/>
          <w:szCs w:val="24"/>
        </w:rPr>
        <w:t xml:space="preserve"> 1</w:t>
      </w:r>
      <w:r w:rsidR="00824AE2">
        <w:rPr>
          <w:sz w:val="24"/>
          <w:szCs w:val="24"/>
        </w:rPr>
        <w:t>. С</w:t>
      </w:r>
      <w:r w:rsidRPr="006253CB">
        <w:rPr>
          <w:sz w:val="24"/>
          <w:szCs w:val="24"/>
        </w:rPr>
        <w:t>т. 3451</w:t>
      </w:r>
      <w:r w:rsidR="00824AE2">
        <w:rPr>
          <w:sz w:val="24"/>
          <w:szCs w:val="24"/>
        </w:rPr>
        <w:t>.</w:t>
      </w:r>
      <w:r w:rsidR="00824AE2" w:rsidRPr="00824AE2">
        <w:t xml:space="preserve"> </w:t>
      </w:r>
      <w:r w:rsidR="00824AE2" w:rsidRPr="00824AE2">
        <w:rPr>
          <w:sz w:val="24"/>
          <w:szCs w:val="24"/>
        </w:rPr>
        <w:t xml:space="preserve">2025, </w:t>
      </w:r>
      <w:r w:rsidR="00824AE2">
        <w:rPr>
          <w:sz w:val="24"/>
          <w:szCs w:val="24"/>
        </w:rPr>
        <w:t>№</w:t>
      </w:r>
      <w:r w:rsidR="00824AE2" w:rsidRPr="00824AE2">
        <w:rPr>
          <w:sz w:val="24"/>
          <w:szCs w:val="24"/>
        </w:rPr>
        <w:t xml:space="preserve"> 26</w:t>
      </w:r>
      <w:r w:rsidR="00824AE2">
        <w:rPr>
          <w:sz w:val="24"/>
          <w:szCs w:val="24"/>
        </w:rPr>
        <w:t>.</w:t>
      </w:r>
      <w:r w:rsidR="00824AE2" w:rsidRPr="00824AE2">
        <w:rPr>
          <w:sz w:val="24"/>
          <w:szCs w:val="24"/>
        </w:rPr>
        <w:t xml:space="preserve"> </w:t>
      </w:r>
      <w:r w:rsidR="00824AE2">
        <w:rPr>
          <w:sz w:val="24"/>
          <w:szCs w:val="24"/>
        </w:rPr>
        <w:t>Ч.</w:t>
      </w:r>
      <w:r w:rsidR="00824AE2" w:rsidRPr="006253CB">
        <w:rPr>
          <w:sz w:val="24"/>
          <w:szCs w:val="24"/>
        </w:rPr>
        <w:t xml:space="preserve"> 1</w:t>
      </w:r>
      <w:r w:rsidR="00824AE2">
        <w:rPr>
          <w:sz w:val="24"/>
          <w:szCs w:val="24"/>
        </w:rPr>
        <w:t>. С</w:t>
      </w:r>
      <w:r w:rsidR="00824AE2" w:rsidRPr="00824AE2">
        <w:rPr>
          <w:sz w:val="24"/>
          <w:szCs w:val="24"/>
        </w:rPr>
        <w:t>т. 3486</w:t>
      </w:r>
      <w:r w:rsidR="00824AE2">
        <w:rPr>
          <w:sz w:val="24"/>
          <w:szCs w:val="24"/>
        </w:rPr>
        <w:t>.</w:t>
      </w:r>
    </w:p>
  </w:footnote>
  <w:footnote w:id="27">
    <w:p w14:paraId="157FF8A5" w14:textId="1063DFBD" w:rsidR="004677D5" w:rsidRPr="008F72CB" w:rsidRDefault="004677D5" w:rsidP="0048653B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8F72CB">
        <w:rPr>
          <w:rStyle w:val="a5"/>
          <w:rFonts w:cs="Times New Roman"/>
          <w:sz w:val="24"/>
          <w:szCs w:val="24"/>
        </w:rPr>
        <w:footnoteRef/>
      </w:r>
      <w:r w:rsidRPr="008F72C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Указ Президента Российской Федерации от </w:t>
      </w:r>
      <w:r w:rsidR="0045442E">
        <w:rPr>
          <w:rFonts w:cs="Times New Roman"/>
          <w:sz w:val="24"/>
          <w:szCs w:val="24"/>
        </w:rPr>
        <w:t>0</w:t>
      </w:r>
      <w:r w:rsidRPr="008F72CB">
        <w:rPr>
          <w:rFonts w:cs="Times New Roman"/>
          <w:sz w:val="24"/>
          <w:szCs w:val="24"/>
        </w:rPr>
        <w:t>7</w:t>
      </w:r>
      <w:r w:rsidR="0045442E">
        <w:rPr>
          <w:rFonts w:cs="Times New Roman"/>
          <w:sz w:val="24"/>
          <w:szCs w:val="24"/>
        </w:rPr>
        <w:t>.06.</w:t>
      </w:r>
      <w:r w:rsidRPr="008F72CB">
        <w:rPr>
          <w:rFonts w:cs="Times New Roman"/>
          <w:sz w:val="24"/>
          <w:szCs w:val="24"/>
        </w:rPr>
        <w:t xml:space="preserve">1999 </w:t>
      </w:r>
      <w:r>
        <w:rPr>
          <w:rFonts w:cs="Times New Roman"/>
          <w:sz w:val="24"/>
          <w:szCs w:val="24"/>
        </w:rPr>
        <w:t>№ </w:t>
      </w:r>
      <w:r w:rsidRPr="008F72CB">
        <w:rPr>
          <w:rFonts w:cs="Times New Roman"/>
          <w:sz w:val="24"/>
          <w:szCs w:val="24"/>
        </w:rPr>
        <w:t>717</w:t>
      </w:r>
      <w:r>
        <w:rPr>
          <w:rFonts w:cs="Times New Roman"/>
          <w:sz w:val="24"/>
          <w:szCs w:val="24"/>
        </w:rPr>
        <w:t xml:space="preserve"> «</w:t>
      </w:r>
      <w:r w:rsidRPr="008F72CB">
        <w:rPr>
          <w:rFonts w:cs="Times New Roman"/>
          <w:sz w:val="24"/>
          <w:szCs w:val="24"/>
        </w:rPr>
        <w:t>Об</w:t>
      </w:r>
      <w:r w:rsidR="006253CB">
        <w:rPr>
          <w:rFonts w:cs="Times New Roman"/>
          <w:sz w:val="24"/>
          <w:szCs w:val="24"/>
        </w:rPr>
        <w:t> </w:t>
      </w:r>
      <w:r w:rsidRPr="008F72CB">
        <w:rPr>
          <w:rFonts w:cs="Times New Roman"/>
          <w:sz w:val="24"/>
          <w:szCs w:val="24"/>
        </w:rPr>
        <w:t>установлении Дня российской науки</w:t>
      </w:r>
      <w:r>
        <w:rPr>
          <w:rFonts w:cs="Times New Roman"/>
          <w:sz w:val="24"/>
          <w:szCs w:val="24"/>
        </w:rPr>
        <w:t xml:space="preserve">». СЗ РФ. </w:t>
      </w:r>
      <w:r w:rsidRPr="008F72CB">
        <w:rPr>
          <w:rFonts w:cs="Times New Roman"/>
          <w:sz w:val="24"/>
          <w:szCs w:val="24"/>
        </w:rPr>
        <w:t>1999</w:t>
      </w:r>
      <w:r>
        <w:rPr>
          <w:rFonts w:cs="Times New Roman"/>
          <w:sz w:val="24"/>
          <w:szCs w:val="24"/>
        </w:rPr>
        <w:t>.</w:t>
      </w:r>
      <w:r w:rsidRPr="008F72C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№ </w:t>
      </w:r>
      <w:r w:rsidRPr="008F72CB">
        <w:rPr>
          <w:rFonts w:cs="Times New Roman"/>
          <w:sz w:val="24"/>
          <w:szCs w:val="24"/>
        </w:rPr>
        <w:t>24</w:t>
      </w:r>
      <w:r>
        <w:rPr>
          <w:rFonts w:cs="Times New Roman"/>
          <w:sz w:val="24"/>
          <w:szCs w:val="24"/>
        </w:rPr>
        <w:t>.</w:t>
      </w:r>
      <w:r w:rsidRPr="008F72C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</w:t>
      </w:r>
      <w:r w:rsidRPr="008F72CB">
        <w:rPr>
          <w:rFonts w:cs="Times New Roman"/>
          <w:sz w:val="24"/>
          <w:szCs w:val="24"/>
        </w:rPr>
        <w:t>т. 2956</w:t>
      </w:r>
      <w:r>
        <w:rPr>
          <w:rFonts w:cs="Times New Roman"/>
          <w:sz w:val="24"/>
          <w:szCs w:val="24"/>
        </w:rPr>
        <w:t>.</w:t>
      </w:r>
    </w:p>
  </w:footnote>
  <w:footnote w:id="28">
    <w:p w14:paraId="69728A0F" w14:textId="3A89DEE7" w:rsidR="004677D5" w:rsidRPr="00686835" w:rsidRDefault="004677D5" w:rsidP="0048653B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686835">
        <w:rPr>
          <w:rStyle w:val="a5"/>
          <w:rFonts w:cs="Times New Roman"/>
          <w:sz w:val="24"/>
          <w:szCs w:val="24"/>
        </w:rPr>
        <w:footnoteRef/>
      </w:r>
      <w:r w:rsidRPr="0068683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Приложение № 23 к приказу Следственного комитета Российской Федерации от</w:t>
      </w:r>
      <w:r w:rsidR="0045442E">
        <w:rPr>
          <w:rFonts w:cs="Times New Roman"/>
          <w:sz w:val="24"/>
          <w:szCs w:val="24"/>
        </w:rPr>
        <w:t> </w:t>
      </w:r>
      <w:r w:rsidRPr="00E74086">
        <w:rPr>
          <w:rFonts w:cs="Times New Roman"/>
          <w:sz w:val="24"/>
          <w:szCs w:val="24"/>
        </w:rPr>
        <w:t>23</w:t>
      </w:r>
      <w:r w:rsidR="0045442E">
        <w:rPr>
          <w:rFonts w:cs="Times New Roman"/>
          <w:sz w:val="24"/>
          <w:szCs w:val="24"/>
        </w:rPr>
        <w:t>.06.</w:t>
      </w:r>
      <w:r w:rsidRPr="00E74086">
        <w:rPr>
          <w:rFonts w:cs="Times New Roman"/>
          <w:sz w:val="24"/>
          <w:szCs w:val="24"/>
        </w:rPr>
        <w:t>2014 №</w:t>
      </w:r>
      <w:r>
        <w:rPr>
          <w:rFonts w:cs="Times New Roman"/>
          <w:sz w:val="24"/>
          <w:szCs w:val="24"/>
        </w:rPr>
        <w:t> </w:t>
      </w:r>
      <w:r w:rsidRPr="00E74086">
        <w:rPr>
          <w:rFonts w:cs="Times New Roman"/>
          <w:sz w:val="24"/>
          <w:szCs w:val="24"/>
        </w:rPr>
        <w:t>53</w:t>
      </w:r>
      <w:r>
        <w:rPr>
          <w:rFonts w:cs="Times New Roman"/>
          <w:sz w:val="24"/>
          <w:szCs w:val="24"/>
        </w:rPr>
        <w:t xml:space="preserve"> «</w:t>
      </w:r>
      <w:r w:rsidRPr="00E74086">
        <w:rPr>
          <w:rFonts w:cs="Times New Roman"/>
          <w:sz w:val="24"/>
          <w:szCs w:val="24"/>
        </w:rPr>
        <w:t>О наградах и поощрениях Следственного комитета Российской Федерации и мерах по совершенствованию практики применения поощрений в системе Следственного комитета Российской Федерации</w:t>
      </w:r>
      <w:r>
        <w:rPr>
          <w:rFonts w:cs="Times New Roman"/>
          <w:sz w:val="24"/>
          <w:szCs w:val="24"/>
        </w:rPr>
        <w:t>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 w:val="28"/>
        <w:szCs w:val="28"/>
      </w:rPr>
      <w:id w:val="-2135860708"/>
      <w:docPartObj>
        <w:docPartGallery w:val="Page Numbers (Top of Page)"/>
        <w:docPartUnique/>
      </w:docPartObj>
    </w:sdtPr>
    <w:sdtEndPr/>
    <w:sdtContent>
      <w:p w14:paraId="7F3AA967" w14:textId="77777777" w:rsidR="004677D5" w:rsidRPr="0098219F" w:rsidRDefault="004677D5" w:rsidP="0098219F">
        <w:pPr>
          <w:pStyle w:val="a7"/>
          <w:jc w:val="center"/>
          <w:rPr>
            <w:rFonts w:cs="Times New Roman"/>
            <w:sz w:val="28"/>
            <w:szCs w:val="28"/>
          </w:rPr>
        </w:pPr>
        <w:r w:rsidRPr="003A1F61">
          <w:rPr>
            <w:rFonts w:cs="Times New Roman"/>
            <w:sz w:val="28"/>
            <w:szCs w:val="28"/>
          </w:rPr>
          <w:fldChar w:fldCharType="begin"/>
        </w:r>
        <w:r w:rsidRPr="003A1F61">
          <w:rPr>
            <w:rFonts w:cs="Times New Roman"/>
            <w:sz w:val="28"/>
            <w:szCs w:val="28"/>
          </w:rPr>
          <w:instrText>PAGE   \* MERGEFORMAT</w:instrText>
        </w:r>
        <w:r w:rsidRPr="003A1F61">
          <w:rPr>
            <w:rFonts w:cs="Times New Roman"/>
            <w:sz w:val="28"/>
            <w:szCs w:val="28"/>
          </w:rPr>
          <w:fldChar w:fldCharType="separate"/>
        </w:r>
        <w:r w:rsidR="00416722">
          <w:rPr>
            <w:rFonts w:cs="Times New Roman"/>
            <w:noProof/>
            <w:sz w:val="28"/>
            <w:szCs w:val="28"/>
          </w:rPr>
          <w:t>11</w:t>
        </w:r>
        <w:r w:rsidRPr="003A1F61">
          <w:rPr>
            <w:rFonts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15DD"/>
    <w:multiLevelType w:val="hybridMultilevel"/>
    <w:tmpl w:val="E2B602C2"/>
    <w:lvl w:ilvl="0" w:tplc="A7222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579"/>
    <w:rsid w:val="00011AC1"/>
    <w:rsid w:val="0003259C"/>
    <w:rsid w:val="00040749"/>
    <w:rsid w:val="00047153"/>
    <w:rsid w:val="0009449E"/>
    <w:rsid w:val="0009608B"/>
    <w:rsid w:val="000A41FC"/>
    <w:rsid w:val="000E3E49"/>
    <w:rsid w:val="000E5681"/>
    <w:rsid w:val="001124E1"/>
    <w:rsid w:val="00115F69"/>
    <w:rsid w:val="00153DD7"/>
    <w:rsid w:val="001630AA"/>
    <w:rsid w:val="00175E93"/>
    <w:rsid w:val="001762A2"/>
    <w:rsid w:val="00183920"/>
    <w:rsid w:val="00187A6B"/>
    <w:rsid w:val="001F4D6C"/>
    <w:rsid w:val="00205EEE"/>
    <w:rsid w:val="0021191C"/>
    <w:rsid w:val="00217F99"/>
    <w:rsid w:val="00220314"/>
    <w:rsid w:val="00231720"/>
    <w:rsid w:val="002318BB"/>
    <w:rsid w:val="00234879"/>
    <w:rsid w:val="00243C72"/>
    <w:rsid w:val="00254CD1"/>
    <w:rsid w:val="002A6BB1"/>
    <w:rsid w:val="002C7463"/>
    <w:rsid w:val="002D07BD"/>
    <w:rsid w:val="002D6339"/>
    <w:rsid w:val="002D6711"/>
    <w:rsid w:val="0032699D"/>
    <w:rsid w:val="0033377C"/>
    <w:rsid w:val="00345257"/>
    <w:rsid w:val="00380315"/>
    <w:rsid w:val="00394D46"/>
    <w:rsid w:val="0039554F"/>
    <w:rsid w:val="003A1F61"/>
    <w:rsid w:val="003A42DC"/>
    <w:rsid w:val="003C2448"/>
    <w:rsid w:val="003D6545"/>
    <w:rsid w:val="00416722"/>
    <w:rsid w:val="0042552F"/>
    <w:rsid w:val="0043009C"/>
    <w:rsid w:val="0045442E"/>
    <w:rsid w:val="004677D5"/>
    <w:rsid w:val="00483C3A"/>
    <w:rsid w:val="0048653B"/>
    <w:rsid w:val="00490116"/>
    <w:rsid w:val="004A33A4"/>
    <w:rsid w:val="004B09BA"/>
    <w:rsid w:val="004B474D"/>
    <w:rsid w:val="004B66E8"/>
    <w:rsid w:val="004C4225"/>
    <w:rsid w:val="004E5ACB"/>
    <w:rsid w:val="004F5255"/>
    <w:rsid w:val="0050269E"/>
    <w:rsid w:val="00527419"/>
    <w:rsid w:val="005811A7"/>
    <w:rsid w:val="0058669B"/>
    <w:rsid w:val="00593FDC"/>
    <w:rsid w:val="005A1BAB"/>
    <w:rsid w:val="005B2E4D"/>
    <w:rsid w:val="005B70E1"/>
    <w:rsid w:val="005E0BE9"/>
    <w:rsid w:val="005E20E7"/>
    <w:rsid w:val="005E6B7C"/>
    <w:rsid w:val="00615F2D"/>
    <w:rsid w:val="00620639"/>
    <w:rsid w:val="006253CB"/>
    <w:rsid w:val="00645F71"/>
    <w:rsid w:val="0066132D"/>
    <w:rsid w:val="00667844"/>
    <w:rsid w:val="0067353C"/>
    <w:rsid w:val="00686835"/>
    <w:rsid w:val="00696D68"/>
    <w:rsid w:val="006B1859"/>
    <w:rsid w:val="006B43C8"/>
    <w:rsid w:val="006E212E"/>
    <w:rsid w:val="006E701C"/>
    <w:rsid w:val="00701550"/>
    <w:rsid w:val="00704D21"/>
    <w:rsid w:val="007110FD"/>
    <w:rsid w:val="007128CA"/>
    <w:rsid w:val="00723C62"/>
    <w:rsid w:val="0073268C"/>
    <w:rsid w:val="00742807"/>
    <w:rsid w:val="00753100"/>
    <w:rsid w:val="007664AB"/>
    <w:rsid w:val="00772BC8"/>
    <w:rsid w:val="00774C90"/>
    <w:rsid w:val="007A3E96"/>
    <w:rsid w:val="007A4C44"/>
    <w:rsid w:val="007B390C"/>
    <w:rsid w:val="007D0496"/>
    <w:rsid w:val="007E5265"/>
    <w:rsid w:val="007F4819"/>
    <w:rsid w:val="00824AE2"/>
    <w:rsid w:val="00885C03"/>
    <w:rsid w:val="00891351"/>
    <w:rsid w:val="008B0E45"/>
    <w:rsid w:val="008B5029"/>
    <w:rsid w:val="008F50D9"/>
    <w:rsid w:val="008F72CB"/>
    <w:rsid w:val="0090684C"/>
    <w:rsid w:val="0091686F"/>
    <w:rsid w:val="00922BD3"/>
    <w:rsid w:val="00922E83"/>
    <w:rsid w:val="00931D07"/>
    <w:rsid w:val="009325B9"/>
    <w:rsid w:val="00937880"/>
    <w:rsid w:val="00946C72"/>
    <w:rsid w:val="009532A3"/>
    <w:rsid w:val="00961F62"/>
    <w:rsid w:val="0097389C"/>
    <w:rsid w:val="00977B45"/>
    <w:rsid w:val="0098219F"/>
    <w:rsid w:val="00985BE6"/>
    <w:rsid w:val="009A0579"/>
    <w:rsid w:val="00A05709"/>
    <w:rsid w:val="00A10F81"/>
    <w:rsid w:val="00A44BF5"/>
    <w:rsid w:val="00A45BE0"/>
    <w:rsid w:val="00A63E9C"/>
    <w:rsid w:val="00A71C10"/>
    <w:rsid w:val="00A77234"/>
    <w:rsid w:val="00AB66DC"/>
    <w:rsid w:val="00AC5977"/>
    <w:rsid w:val="00B07D35"/>
    <w:rsid w:val="00B3339A"/>
    <w:rsid w:val="00B35840"/>
    <w:rsid w:val="00B35D0E"/>
    <w:rsid w:val="00B5634A"/>
    <w:rsid w:val="00BA7594"/>
    <w:rsid w:val="00BF3B68"/>
    <w:rsid w:val="00BF5681"/>
    <w:rsid w:val="00C01783"/>
    <w:rsid w:val="00C1345F"/>
    <w:rsid w:val="00C469C2"/>
    <w:rsid w:val="00C66509"/>
    <w:rsid w:val="00C910E6"/>
    <w:rsid w:val="00CA1508"/>
    <w:rsid w:val="00CB37AA"/>
    <w:rsid w:val="00CC090E"/>
    <w:rsid w:val="00CD4E76"/>
    <w:rsid w:val="00CE590E"/>
    <w:rsid w:val="00CF28DF"/>
    <w:rsid w:val="00D0615B"/>
    <w:rsid w:val="00D1208D"/>
    <w:rsid w:val="00D17152"/>
    <w:rsid w:val="00D41869"/>
    <w:rsid w:val="00D473E1"/>
    <w:rsid w:val="00D51962"/>
    <w:rsid w:val="00D631FD"/>
    <w:rsid w:val="00D829C4"/>
    <w:rsid w:val="00D83156"/>
    <w:rsid w:val="00D908D3"/>
    <w:rsid w:val="00DA4E25"/>
    <w:rsid w:val="00DD0AF8"/>
    <w:rsid w:val="00DE4016"/>
    <w:rsid w:val="00DF6889"/>
    <w:rsid w:val="00E32D19"/>
    <w:rsid w:val="00E502E1"/>
    <w:rsid w:val="00E64E1B"/>
    <w:rsid w:val="00E7094B"/>
    <w:rsid w:val="00E74086"/>
    <w:rsid w:val="00E83638"/>
    <w:rsid w:val="00E86A3E"/>
    <w:rsid w:val="00EB33AC"/>
    <w:rsid w:val="00EF5FC8"/>
    <w:rsid w:val="00F14593"/>
    <w:rsid w:val="00F42526"/>
    <w:rsid w:val="00F64A2E"/>
    <w:rsid w:val="00FA3A57"/>
    <w:rsid w:val="00FD558E"/>
    <w:rsid w:val="00FE5200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DB43"/>
  <w15:chartTrackingRefBased/>
  <w15:docId w15:val="{C8673396-E74F-4465-8A6A-342DB17F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5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A057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A0579"/>
    <w:rPr>
      <w:rFonts w:eastAsiaTheme="minorEastAsia"/>
      <w:sz w:val="20"/>
      <w:szCs w:val="20"/>
      <w:lang w:eastAsia="ru-RU"/>
    </w:rPr>
  </w:style>
  <w:style w:type="character" w:styleId="a5">
    <w:name w:val="footnote reference"/>
    <w:aliases w:val="Текст сновски"/>
    <w:basedOn w:val="a0"/>
    <w:uiPriority w:val="99"/>
    <w:unhideWhenUsed/>
    <w:rsid w:val="009A0579"/>
    <w:rPr>
      <w:vertAlign w:val="superscript"/>
    </w:rPr>
  </w:style>
  <w:style w:type="paragraph" w:styleId="a6">
    <w:name w:val="List Paragraph"/>
    <w:basedOn w:val="a"/>
    <w:uiPriority w:val="34"/>
    <w:qFormat/>
    <w:rsid w:val="009A057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E7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701C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6E7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701C"/>
    <w:rPr>
      <w:rFonts w:eastAsiaTheme="minorEastAsia"/>
      <w:lang w:eastAsia="ru-RU"/>
    </w:rPr>
  </w:style>
  <w:style w:type="table" w:styleId="ab">
    <w:name w:val="Table Grid"/>
    <w:basedOn w:val="a1"/>
    <w:uiPriority w:val="39"/>
    <w:rsid w:val="00922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83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83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3FBAE-D030-4BC5-9782-531743D7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3100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Валов С.В.</dc:creator>
  <cp:keywords/>
  <dc:description/>
  <cp:lastModifiedBy>Валов С.В.</cp:lastModifiedBy>
  <cp:revision>4</cp:revision>
  <cp:lastPrinted>2025-10-24T09:17:00Z</cp:lastPrinted>
  <dcterms:created xsi:type="dcterms:W3CDTF">2025-10-23T07:49:00Z</dcterms:created>
  <dcterms:modified xsi:type="dcterms:W3CDTF">2025-10-24T11:23:00Z</dcterms:modified>
</cp:coreProperties>
</file>