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12" w:rsidRPr="005E0A60" w:rsidRDefault="00732E12" w:rsidP="008F28CF">
      <w:pPr>
        <w:keepNext/>
        <w:keepLines/>
        <w:tabs>
          <w:tab w:val="left" w:pos="5805"/>
        </w:tabs>
        <w:ind w:firstLine="0"/>
        <w:jc w:val="center"/>
        <w:rPr>
          <w:rStyle w:val="2"/>
          <w:rFonts w:eastAsiaTheme="minorHAnsi"/>
          <w:bCs w:val="0"/>
          <w:sz w:val="27"/>
          <w:szCs w:val="27"/>
        </w:rPr>
      </w:pPr>
      <w:bookmarkStart w:id="0" w:name="_GoBack"/>
      <w:bookmarkEnd w:id="0"/>
      <w:r w:rsidRPr="005E0A60">
        <w:rPr>
          <w:rStyle w:val="2"/>
          <w:rFonts w:eastAsiaTheme="minorHAnsi"/>
          <w:sz w:val="27"/>
          <w:szCs w:val="27"/>
        </w:rPr>
        <w:t>ПРАВИЛА ОФОРМЛЕНИЯ СТАТЕЙ ДЛЯ ПУБЛИКАЦИИ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</w:p>
    <w:p w:rsidR="00732E12" w:rsidRPr="00087E2A" w:rsidRDefault="00732E12" w:rsidP="00732E12">
      <w:pPr>
        <w:jc w:val="both"/>
        <w:rPr>
          <w:rFonts w:eastAsia="Calibri"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Для опубликов</w:t>
      </w:r>
      <w:r w:rsidRPr="008F28CF">
        <w:rPr>
          <w:rFonts w:cs="Times New Roman"/>
          <w:sz w:val="27"/>
          <w:szCs w:val="27"/>
        </w:rPr>
        <w:t>ания сборника научную статью следует представить в</w:t>
      </w:r>
      <w:r w:rsidR="008F28CF" w:rsidRPr="008F28CF">
        <w:rPr>
          <w:rFonts w:cs="Times New Roman"/>
          <w:sz w:val="27"/>
          <w:szCs w:val="27"/>
        </w:rPr>
        <w:t> </w:t>
      </w:r>
      <w:r w:rsidRPr="008F28CF">
        <w:rPr>
          <w:rFonts w:cs="Times New Roman"/>
          <w:sz w:val="27"/>
          <w:szCs w:val="27"/>
        </w:rPr>
        <w:t xml:space="preserve">оргкомитет в </w:t>
      </w:r>
      <w:r w:rsidRPr="008F28CF">
        <w:rPr>
          <w:rFonts w:cs="Times New Roman"/>
          <w:b/>
          <w:sz w:val="27"/>
          <w:szCs w:val="27"/>
        </w:rPr>
        <w:t>электронном виде</w:t>
      </w:r>
      <w:r w:rsidRPr="008F28CF">
        <w:rPr>
          <w:rFonts w:cs="Times New Roman"/>
          <w:sz w:val="27"/>
          <w:szCs w:val="27"/>
        </w:rPr>
        <w:t xml:space="preserve"> </w:t>
      </w:r>
      <w:r w:rsidR="008F28CF">
        <w:rPr>
          <w:rFonts w:eastAsia="Calibri" w:cs="Times New Roman"/>
          <w:sz w:val="27"/>
          <w:szCs w:val="27"/>
        </w:rPr>
        <w:t>на адрес</w:t>
      </w:r>
      <w:r w:rsidR="000F7C51">
        <w:rPr>
          <w:rFonts w:eastAsia="Calibri" w:cs="Times New Roman"/>
          <w:sz w:val="27"/>
          <w:szCs w:val="27"/>
        </w:rPr>
        <w:t xml:space="preserve"> </w:t>
      </w:r>
      <w:hyperlink r:id="rId5" w:history="1">
        <w:r w:rsidR="000F7C51" w:rsidRPr="006A4033">
          <w:rPr>
            <w:rStyle w:val="a3"/>
          </w:rPr>
          <w:t>kafcrim@skspba.ru</w:t>
        </w:r>
      </w:hyperlink>
      <w:r w:rsidR="000F7C51" w:rsidRPr="000F7C51">
        <w:rPr>
          <w:rStyle w:val="a3"/>
          <w:rFonts w:eastAsia="Calibri" w:cs="Times New Roman"/>
          <w:color w:val="0070C0"/>
          <w:sz w:val="27"/>
          <w:szCs w:val="27"/>
          <w:u w:val="none"/>
        </w:rPr>
        <w:t xml:space="preserve"> </w:t>
      </w:r>
      <w:r w:rsidRPr="008F28CF">
        <w:rPr>
          <w:rFonts w:eastAsia="Calibri" w:cs="Times New Roman"/>
          <w:sz w:val="27"/>
          <w:szCs w:val="27"/>
        </w:rPr>
        <w:t>с пометкой «Статья на конференцию», приложив справку о проверке в профессиональной версии системы «</w:t>
      </w:r>
      <w:proofErr w:type="spellStart"/>
      <w:r w:rsidRPr="008F28CF">
        <w:rPr>
          <w:rFonts w:eastAsia="Calibri" w:cs="Times New Roman"/>
          <w:sz w:val="27"/>
          <w:szCs w:val="27"/>
        </w:rPr>
        <w:t>Антиплагиат</w:t>
      </w:r>
      <w:proofErr w:type="spellEnd"/>
      <w:r w:rsidRPr="008F28CF">
        <w:rPr>
          <w:rFonts w:eastAsia="Calibri" w:cs="Times New Roman"/>
          <w:sz w:val="27"/>
          <w:szCs w:val="27"/>
        </w:rPr>
        <w:t xml:space="preserve">». Оргкомитет оставляет за собой право отклонить публикацию статьи с оригинальностью </w:t>
      </w:r>
      <w:r w:rsidRPr="008F28CF">
        <w:rPr>
          <w:rFonts w:eastAsia="Calibri" w:cs="Times New Roman"/>
          <w:b/>
          <w:sz w:val="27"/>
          <w:szCs w:val="27"/>
        </w:rPr>
        <w:t>менее 60</w:t>
      </w:r>
      <w:r w:rsidRPr="005E0A60">
        <w:rPr>
          <w:rFonts w:eastAsia="Calibri" w:cs="Times New Roman"/>
          <w:b/>
          <w:sz w:val="27"/>
          <w:szCs w:val="27"/>
        </w:rPr>
        <w:t>%.</w:t>
      </w:r>
      <w:r w:rsidRPr="005E0A60">
        <w:rPr>
          <w:rFonts w:eastAsia="Calibri" w:cs="Times New Roman"/>
          <w:sz w:val="27"/>
          <w:szCs w:val="27"/>
        </w:rPr>
        <w:t xml:space="preserve"> Процент цитирования в оригинальность не включается. </w:t>
      </w:r>
      <w:proofErr w:type="spellStart"/>
      <w:r w:rsidRPr="00087E2A">
        <w:rPr>
          <w:rFonts w:eastAsia="Calibri" w:cs="Times New Roman"/>
          <w:sz w:val="27"/>
          <w:szCs w:val="27"/>
        </w:rPr>
        <w:t>Самоцитирование</w:t>
      </w:r>
      <w:proofErr w:type="spellEnd"/>
      <w:r w:rsidRPr="00087E2A">
        <w:rPr>
          <w:rFonts w:eastAsia="Calibri" w:cs="Times New Roman"/>
          <w:sz w:val="27"/>
          <w:szCs w:val="27"/>
        </w:rPr>
        <w:t xml:space="preserve"> включается в оригинальность в объеме не более 20%.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 xml:space="preserve">Электронная версия должна быть представлена в формате </w:t>
      </w:r>
      <w:r w:rsidRPr="005E0A60">
        <w:rPr>
          <w:rFonts w:cs="Times New Roman"/>
          <w:sz w:val="27"/>
          <w:szCs w:val="27"/>
          <w:lang w:val="en-US"/>
        </w:rPr>
        <w:t>WORD</w:t>
      </w:r>
      <w:r w:rsidRPr="005E0A60">
        <w:rPr>
          <w:rFonts w:cs="Times New Roman"/>
          <w:sz w:val="27"/>
          <w:szCs w:val="27"/>
        </w:rPr>
        <w:t xml:space="preserve"> с</w:t>
      </w:r>
      <w:r w:rsidR="008F28CF"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>возможностью конвертирования файла в другие текстовые форматы. Графические материалы должны быть продублированы в отдельных файлах с</w:t>
      </w:r>
      <w:r w:rsidR="008F28CF"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>использованием табличного редактора «</w:t>
      </w:r>
      <w:proofErr w:type="spellStart"/>
      <w:r w:rsidRPr="005E0A60">
        <w:rPr>
          <w:rFonts w:cs="Times New Roman"/>
          <w:sz w:val="27"/>
          <w:szCs w:val="27"/>
          <w:lang w:val="en-US"/>
        </w:rPr>
        <w:t>Ecxel</w:t>
      </w:r>
      <w:proofErr w:type="spellEnd"/>
      <w:r w:rsidRPr="005E0A60">
        <w:rPr>
          <w:rFonts w:cs="Times New Roman"/>
          <w:sz w:val="27"/>
          <w:szCs w:val="27"/>
        </w:rPr>
        <w:t>», рисунки в формате «*.</w:t>
      </w:r>
      <w:r w:rsidRPr="005E0A60">
        <w:rPr>
          <w:rFonts w:cs="Times New Roman"/>
          <w:sz w:val="27"/>
          <w:szCs w:val="27"/>
          <w:lang w:val="en-US"/>
        </w:rPr>
        <w:t>jpg</w:t>
      </w:r>
      <w:r w:rsidRPr="005E0A60">
        <w:rPr>
          <w:rFonts w:cs="Times New Roman"/>
          <w:sz w:val="27"/>
          <w:szCs w:val="27"/>
        </w:rPr>
        <w:t>» (с</w:t>
      </w:r>
      <w:r w:rsidR="008F28CF"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 xml:space="preserve">разрешающей возможностью не менее 300 </w:t>
      </w:r>
      <w:proofErr w:type="spellStart"/>
      <w:r w:rsidRPr="005E0A60">
        <w:rPr>
          <w:rFonts w:cs="Times New Roman"/>
          <w:sz w:val="27"/>
          <w:szCs w:val="27"/>
        </w:rPr>
        <w:t>пк</w:t>
      </w:r>
      <w:proofErr w:type="spellEnd"/>
      <w:r w:rsidRPr="005E0A60">
        <w:rPr>
          <w:rFonts w:cs="Times New Roman"/>
          <w:sz w:val="27"/>
          <w:szCs w:val="27"/>
        </w:rPr>
        <w:t>/д).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Представленные материалы должны быть оформлены с соблюдением следующих требований: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 xml:space="preserve">- на русском языке с использованием текстового редактора </w:t>
      </w:r>
      <w:r w:rsidRPr="005E0A60">
        <w:rPr>
          <w:rFonts w:cs="Times New Roman"/>
          <w:sz w:val="27"/>
          <w:szCs w:val="27"/>
          <w:lang w:val="en-US"/>
        </w:rPr>
        <w:t>WORD</w:t>
      </w:r>
      <w:r w:rsidRPr="005E0A60">
        <w:rPr>
          <w:rFonts w:cs="Times New Roman"/>
          <w:sz w:val="27"/>
          <w:szCs w:val="27"/>
        </w:rPr>
        <w:t xml:space="preserve"> – шрифт </w:t>
      </w:r>
      <w:proofErr w:type="spellStart"/>
      <w:r w:rsidRPr="005E0A60">
        <w:rPr>
          <w:rFonts w:cs="Times New Roman"/>
          <w:sz w:val="27"/>
          <w:szCs w:val="27"/>
        </w:rPr>
        <w:t>Times</w:t>
      </w:r>
      <w:proofErr w:type="spellEnd"/>
      <w:r w:rsidRPr="005E0A60">
        <w:rPr>
          <w:rFonts w:cs="Times New Roman"/>
          <w:sz w:val="27"/>
          <w:szCs w:val="27"/>
        </w:rPr>
        <w:t xml:space="preserve"> </w:t>
      </w:r>
      <w:proofErr w:type="spellStart"/>
      <w:r w:rsidRPr="005E0A60">
        <w:rPr>
          <w:rFonts w:cs="Times New Roman"/>
          <w:sz w:val="27"/>
          <w:szCs w:val="27"/>
        </w:rPr>
        <w:t>New</w:t>
      </w:r>
      <w:proofErr w:type="spellEnd"/>
      <w:r w:rsidRPr="005E0A60">
        <w:rPr>
          <w:rFonts w:cs="Times New Roman"/>
          <w:sz w:val="27"/>
          <w:szCs w:val="27"/>
        </w:rPr>
        <w:t xml:space="preserve"> </w:t>
      </w:r>
      <w:proofErr w:type="spellStart"/>
      <w:r w:rsidRPr="005E0A60">
        <w:rPr>
          <w:rFonts w:cs="Times New Roman"/>
          <w:sz w:val="27"/>
          <w:szCs w:val="27"/>
        </w:rPr>
        <w:t>Roman</w:t>
      </w:r>
      <w:proofErr w:type="spellEnd"/>
      <w:r w:rsidRPr="005E0A60">
        <w:rPr>
          <w:rFonts w:cs="Times New Roman"/>
          <w:sz w:val="27"/>
          <w:szCs w:val="27"/>
        </w:rPr>
        <w:t>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объем материала – от 4 до 8 страниц.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размер шрифта – 14;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межстрочный интервал – 1,5;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границы полей – 2 см;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без использования знаков ручного переноса, избыточных пробелов и</w:t>
      </w:r>
      <w:r w:rsidR="008F28CF"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>принудительного разрыва строки, а также табуляции;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сноски – постраничные, 12 шрифт, одинарный межстрочный интервал.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Оформление: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инициалы, фамилия автора – в правом верхнем углу; шрифт: строчный, прямой, полужирный;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заголовок – по центру; шрифт: строчный, прямой, полужирный;</w:t>
      </w: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- аннотация (3-5 предложений);</w:t>
      </w: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- ключевые слова (5-10);</w:t>
      </w: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- текст;</w:t>
      </w: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- литература (в алфавитном порядке).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После текста установочные данные автора: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фамилия, имя, отчество;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должность;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место работы (службы);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ученая степень;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ученое звание;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почётное звание;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специальное звание.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 xml:space="preserve">- </w:t>
      </w:r>
      <w:r w:rsidRPr="005E0A60">
        <w:rPr>
          <w:rFonts w:cs="Times New Roman"/>
          <w:sz w:val="27"/>
          <w:szCs w:val="27"/>
          <w:lang w:val="en-US"/>
        </w:rPr>
        <w:t>E</w:t>
      </w:r>
      <w:r w:rsidRPr="005E0A60">
        <w:rPr>
          <w:rFonts w:cs="Times New Roman"/>
          <w:sz w:val="27"/>
          <w:szCs w:val="27"/>
        </w:rPr>
        <w:t>-</w:t>
      </w:r>
      <w:r w:rsidRPr="005E0A60">
        <w:rPr>
          <w:rFonts w:cs="Times New Roman"/>
          <w:sz w:val="27"/>
          <w:szCs w:val="27"/>
          <w:lang w:val="en-US"/>
        </w:rPr>
        <w:t>mail</w:t>
      </w:r>
      <w:r w:rsidRPr="005E0A60">
        <w:rPr>
          <w:rFonts w:cs="Times New Roman"/>
          <w:sz w:val="27"/>
          <w:szCs w:val="27"/>
        </w:rPr>
        <w:t>;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- тел. номер.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Фактический материал должен быть проверен, вычитан и подтвержден необходимыми ссылками на источники (нормативные правовые акты – с</w:t>
      </w:r>
      <w:r w:rsidR="008F28CF"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 xml:space="preserve">указанием места опубликования, литература – с указанием полных выходных </w:t>
      </w:r>
      <w:r w:rsidRPr="005E0A60">
        <w:rPr>
          <w:rFonts w:cs="Times New Roman"/>
          <w:sz w:val="27"/>
          <w:szCs w:val="27"/>
        </w:rPr>
        <w:lastRenderedPageBreak/>
        <w:t>данных, включая количество страниц, электронные источники информации – с</w:t>
      </w:r>
      <w:r w:rsidR="008F28CF"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>указанием точного места нахождения использованного документа и даты съема информации).</w:t>
      </w:r>
    </w:p>
    <w:p w:rsidR="008F28CF" w:rsidRDefault="008F28CF" w:rsidP="008F28CF">
      <w:pPr>
        <w:ind w:firstLine="0"/>
        <w:jc w:val="center"/>
        <w:rPr>
          <w:rFonts w:cs="Times New Roman"/>
          <w:sz w:val="27"/>
          <w:szCs w:val="27"/>
          <w:u w:val="single"/>
        </w:rPr>
      </w:pPr>
    </w:p>
    <w:p w:rsidR="00732E12" w:rsidRPr="005E0A60" w:rsidRDefault="00732E12" w:rsidP="008F28CF">
      <w:pPr>
        <w:ind w:firstLine="0"/>
        <w:jc w:val="center"/>
        <w:rPr>
          <w:rFonts w:cs="Times New Roman"/>
          <w:sz w:val="27"/>
          <w:szCs w:val="27"/>
          <w:u w:val="single"/>
        </w:rPr>
      </w:pPr>
      <w:r w:rsidRPr="005E0A60">
        <w:rPr>
          <w:rFonts w:cs="Times New Roman"/>
          <w:sz w:val="27"/>
          <w:szCs w:val="27"/>
          <w:u w:val="single"/>
        </w:rPr>
        <w:t>Образец оформления статьи</w:t>
      </w:r>
    </w:p>
    <w:p w:rsidR="00732E12" w:rsidRPr="005E0A60" w:rsidRDefault="00732E12" w:rsidP="00732E12">
      <w:pPr>
        <w:jc w:val="right"/>
        <w:rPr>
          <w:rFonts w:cs="Times New Roman"/>
          <w:b/>
          <w:sz w:val="27"/>
          <w:szCs w:val="27"/>
        </w:rPr>
      </w:pPr>
      <w:r w:rsidRPr="005E0A60">
        <w:rPr>
          <w:rFonts w:cs="Times New Roman"/>
          <w:b/>
          <w:sz w:val="27"/>
          <w:szCs w:val="27"/>
        </w:rPr>
        <w:t>П.П. Петров</w:t>
      </w:r>
    </w:p>
    <w:p w:rsidR="00732E12" w:rsidRPr="005E0A60" w:rsidRDefault="00732E12" w:rsidP="008F28CF">
      <w:pPr>
        <w:ind w:firstLine="0"/>
        <w:jc w:val="center"/>
        <w:rPr>
          <w:rFonts w:cs="Times New Roman"/>
          <w:b/>
          <w:sz w:val="27"/>
          <w:szCs w:val="27"/>
        </w:rPr>
      </w:pPr>
      <w:r w:rsidRPr="005E0A60">
        <w:rPr>
          <w:rFonts w:cs="Times New Roman"/>
          <w:b/>
          <w:sz w:val="27"/>
          <w:szCs w:val="27"/>
        </w:rPr>
        <w:t>Квалификация преступлений</w:t>
      </w:r>
    </w:p>
    <w:p w:rsidR="00732E12" w:rsidRPr="005E0A60" w:rsidRDefault="00732E12" w:rsidP="00732E12">
      <w:pPr>
        <w:jc w:val="center"/>
        <w:rPr>
          <w:rFonts w:cs="Times New Roman"/>
          <w:sz w:val="27"/>
          <w:szCs w:val="27"/>
        </w:rPr>
      </w:pP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Аннотация (3-5 предложений).</w:t>
      </w: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Ключевые слова (5-10).</w:t>
      </w:r>
    </w:p>
    <w:p w:rsidR="00732E12" w:rsidRPr="005E0A60" w:rsidRDefault="00732E12" w:rsidP="008F28CF">
      <w:pPr>
        <w:ind w:firstLine="0"/>
        <w:jc w:val="center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ТЕКСТ</w:t>
      </w:r>
    </w:p>
    <w:p w:rsidR="00732E12" w:rsidRPr="005E0A60" w:rsidRDefault="00732E12" w:rsidP="00732E12">
      <w:pPr>
        <w:jc w:val="center"/>
        <w:rPr>
          <w:rFonts w:cs="Times New Roman"/>
          <w:sz w:val="27"/>
          <w:szCs w:val="27"/>
        </w:rPr>
      </w:pPr>
    </w:p>
    <w:p w:rsidR="00732E12" w:rsidRPr="00103F94" w:rsidRDefault="00732E12" w:rsidP="00732E12">
      <w:pPr>
        <w:jc w:val="both"/>
        <w:rPr>
          <w:rFonts w:cs="Times New Roman"/>
          <w:sz w:val="27"/>
          <w:szCs w:val="27"/>
        </w:rPr>
      </w:pPr>
      <w:r w:rsidRPr="00103F94">
        <w:rPr>
          <w:rFonts w:cs="Times New Roman"/>
          <w:sz w:val="27"/>
          <w:szCs w:val="27"/>
        </w:rPr>
        <w:t>Петров Петр Петрович – доцент кафедры уголовного процесса Московского института МВД России, кандидат юридических наук, доцент, майор полиции.</w:t>
      </w:r>
    </w:p>
    <w:p w:rsidR="00732E12" w:rsidRPr="00103F94" w:rsidRDefault="00732E12" w:rsidP="00732E12">
      <w:pPr>
        <w:jc w:val="both"/>
        <w:rPr>
          <w:rFonts w:cs="Times New Roman"/>
          <w:i/>
          <w:sz w:val="27"/>
          <w:szCs w:val="27"/>
        </w:rPr>
      </w:pPr>
      <w:r w:rsidRPr="00103F94">
        <w:rPr>
          <w:rFonts w:cs="Times New Roman"/>
          <w:i/>
          <w:sz w:val="27"/>
          <w:szCs w:val="27"/>
        </w:rPr>
        <w:t>либо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  <w:r w:rsidRPr="00103F94">
        <w:rPr>
          <w:rFonts w:cs="Times New Roman"/>
          <w:sz w:val="27"/>
          <w:szCs w:val="27"/>
        </w:rPr>
        <w:t>Иванов Иван Иванович – профессор кафедры уголовного права Московского юридического института, Заслуженный юрист Российской Федерации, доктор юридических наук, профессор.</w:t>
      </w: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Литература (в алфавитном порядке).</w:t>
      </w:r>
    </w:p>
    <w:p w:rsidR="00732E12" w:rsidRPr="005E0A60" w:rsidRDefault="00732E12" w:rsidP="00732E12">
      <w:pPr>
        <w:pStyle w:val="a7"/>
        <w:ind w:firstLine="709"/>
        <w:rPr>
          <w:rFonts w:ascii="Times New Roman" w:hAnsi="Times New Roman" w:cs="Times New Roman"/>
          <w:sz w:val="27"/>
          <w:szCs w:val="27"/>
        </w:rPr>
      </w:pPr>
    </w:p>
    <w:p w:rsidR="00732E12" w:rsidRPr="005E0A60" w:rsidRDefault="00732E12" w:rsidP="008F28CF">
      <w:pPr>
        <w:ind w:firstLine="0"/>
        <w:jc w:val="center"/>
        <w:rPr>
          <w:rFonts w:cs="Times New Roman"/>
          <w:sz w:val="27"/>
          <w:szCs w:val="27"/>
          <w:u w:val="single"/>
        </w:rPr>
      </w:pPr>
      <w:r w:rsidRPr="005E0A60">
        <w:rPr>
          <w:rFonts w:cs="Times New Roman"/>
          <w:sz w:val="27"/>
          <w:szCs w:val="27"/>
          <w:u w:val="single"/>
        </w:rPr>
        <w:t>Образец оформления сносок</w:t>
      </w:r>
    </w:p>
    <w:p w:rsidR="00732E12" w:rsidRPr="005E0A60" w:rsidRDefault="00732E12" w:rsidP="00732E12">
      <w:pPr>
        <w:jc w:val="both"/>
        <w:rPr>
          <w:rFonts w:cs="Times New Roman"/>
          <w:sz w:val="27"/>
          <w:szCs w:val="27"/>
        </w:rPr>
      </w:pPr>
    </w:p>
    <w:p w:rsidR="00732E12" w:rsidRPr="005E0A60" w:rsidRDefault="00732E12" w:rsidP="00732E1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Федеральный закон от 28.12.2010 № 403-ФЗ (ред. от 21.11.2011) «О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5E0A60">
        <w:rPr>
          <w:rFonts w:ascii="Times New Roman" w:hAnsi="Times New Roman" w:cs="Times New Roman"/>
          <w:sz w:val="27"/>
          <w:szCs w:val="27"/>
        </w:rPr>
        <w:t>Следственном комитете Российской Федерации» // СЗ РФ. 2011. № 1. Ст. 15.</w:t>
      </w:r>
    </w:p>
    <w:p w:rsidR="00732E12" w:rsidRPr="005E0A60" w:rsidRDefault="00732E12" w:rsidP="00732E12">
      <w:pPr>
        <w:numPr>
          <w:ilvl w:val="0"/>
          <w:numId w:val="3"/>
        </w:numPr>
        <w:jc w:val="both"/>
        <w:rPr>
          <w:rFonts w:cs="Times New Roman"/>
          <w:sz w:val="27"/>
          <w:szCs w:val="27"/>
        </w:rPr>
      </w:pPr>
      <w:r w:rsidRPr="005E0A60">
        <w:rPr>
          <w:rFonts w:cs="Times New Roman"/>
          <w:sz w:val="27"/>
          <w:szCs w:val="27"/>
        </w:rPr>
        <w:t>Постановление Пленума Верховного Суда РФ от 31.10.1995 №</w:t>
      </w:r>
      <w:r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>8 (в ред. от</w:t>
      </w:r>
      <w:r w:rsidR="008F28CF"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>06.02.2007) «О некоторых вопросах применения судами Конституции Российской Федерации при осуществлении правосудия» // БВС РФ. 1996. № 1.</w:t>
      </w:r>
    </w:p>
    <w:p w:rsidR="00732E12" w:rsidRPr="005E0A60" w:rsidRDefault="00732E12" w:rsidP="00732E12">
      <w:pPr>
        <w:numPr>
          <w:ilvl w:val="0"/>
          <w:numId w:val="3"/>
        </w:numPr>
        <w:jc w:val="both"/>
        <w:rPr>
          <w:rFonts w:cs="Times New Roman"/>
          <w:sz w:val="27"/>
          <w:szCs w:val="27"/>
        </w:rPr>
      </w:pPr>
      <w:proofErr w:type="spellStart"/>
      <w:r w:rsidRPr="005E0A60">
        <w:rPr>
          <w:rFonts w:cs="Times New Roman"/>
          <w:sz w:val="27"/>
          <w:szCs w:val="27"/>
        </w:rPr>
        <w:t>Бертовский</w:t>
      </w:r>
      <w:proofErr w:type="spellEnd"/>
      <w:r w:rsidRPr="005E0A60">
        <w:rPr>
          <w:rFonts w:cs="Times New Roman"/>
          <w:sz w:val="27"/>
          <w:szCs w:val="27"/>
        </w:rPr>
        <w:t xml:space="preserve"> Л.В., Образцов В.А. Выявление и расследование экономических преступлений: учебно-практическое издание. М., 2003. С.</w:t>
      </w:r>
      <w:r w:rsidR="008F28CF">
        <w:rPr>
          <w:rFonts w:cs="Times New Roman"/>
          <w:sz w:val="27"/>
          <w:szCs w:val="27"/>
        </w:rPr>
        <w:t> </w:t>
      </w:r>
      <w:r w:rsidRPr="005E0A60">
        <w:rPr>
          <w:rFonts w:cs="Times New Roman"/>
          <w:sz w:val="27"/>
          <w:szCs w:val="27"/>
        </w:rPr>
        <w:t>145.</w:t>
      </w:r>
    </w:p>
    <w:p w:rsidR="00732E12" w:rsidRPr="005E0A60" w:rsidRDefault="00732E12" w:rsidP="00732E12">
      <w:pPr>
        <w:pStyle w:val="a7"/>
        <w:widowControl w:val="0"/>
        <w:numPr>
          <w:ilvl w:val="0"/>
          <w:numId w:val="3"/>
        </w:numPr>
        <w:tabs>
          <w:tab w:val="left" w:pos="118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>Колоколов Н.А. Возбуждение уголовного дела: отдельные методические рекомендации по составлению документов // Юридический мир. 2010. №</w:t>
      </w:r>
      <w:r w:rsidR="008F28CF">
        <w:rPr>
          <w:rFonts w:ascii="Times New Roman" w:hAnsi="Times New Roman" w:cs="Times New Roman"/>
          <w:sz w:val="27"/>
          <w:szCs w:val="27"/>
        </w:rPr>
        <w:t> </w:t>
      </w:r>
      <w:r w:rsidRPr="005E0A60">
        <w:rPr>
          <w:rFonts w:ascii="Times New Roman" w:hAnsi="Times New Roman" w:cs="Times New Roman"/>
          <w:sz w:val="27"/>
          <w:szCs w:val="27"/>
        </w:rPr>
        <w:t>2. С. 54-58.</w:t>
      </w:r>
    </w:p>
    <w:p w:rsidR="00732E12" w:rsidRPr="005E0A60" w:rsidRDefault="00732E12" w:rsidP="00732E12">
      <w:pPr>
        <w:pStyle w:val="a7"/>
        <w:widowControl w:val="0"/>
        <w:numPr>
          <w:ilvl w:val="0"/>
          <w:numId w:val="3"/>
        </w:numPr>
        <w:tabs>
          <w:tab w:val="left" w:pos="118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E0A60">
        <w:rPr>
          <w:rFonts w:ascii="Times New Roman" w:hAnsi="Times New Roman" w:cs="Times New Roman"/>
          <w:sz w:val="27"/>
          <w:szCs w:val="27"/>
        </w:rPr>
        <w:t xml:space="preserve">Официальный интернет-портал правовой информации. </w:t>
      </w:r>
      <w:r w:rsidRPr="005E0A60">
        <w:rPr>
          <w:rFonts w:ascii="Times New Roman" w:hAnsi="Times New Roman" w:cs="Times New Roman"/>
          <w:sz w:val="27"/>
          <w:szCs w:val="27"/>
          <w:lang w:val="en-US"/>
        </w:rPr>
        <w:t>URL</w:t>
      </w:r>
      <w:r w:rsidRPr="005E0A60">
        <w:rPr>
          <w:rFonts w:ascii="Times New Roman" w:hAnsi="Times New Roman" w:cs="Times New Roman"/>
          <w:sz w:val="27"/>
          <w:szCs w:val="27"/>
        </w:rPr>
        <w:t xml:space="preserve">: </w:t>
      </w:r>
      <w:r w:rsidRPr="005E0A60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5E0A60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5E0A60">
        <w:rPr>
          <w:rFonts w:ascii="Times New Roman" w:hAnsi="Times New Roman" w:cs="Times New Roman"/>
          <w:sz w:val="27"/>
          <w:szCs w:val="27"/>
          <w:lang w:val="en-US"/>
        </w:rPr>
        <w:t>pravo</w:t>
      </w:r>
      <w:proofErr w:type="spellEnd"/>
      <w:r w:rsidRPr="005E0A60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5E0A60">
        <w:rPr>
          <w:rFonts w:ascii="Times New Roman" w:hAnsi="Times New Roman" w:cs="Times New Roman"/>
          <w:sz w:val="27"/>
          <w:szCs w:val="27"/>
          <w:lang w:val="en-US"/>
        </w:rPr>
        <w:t>gov</w:t>
      </w:r>
      <w:proofErr w:type="spellEnd"/>
      <w:r w:rsidRPr="005E0A60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5E0A60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</w:p>
    <w:p w:rsidR="00732E12" w:rsidRPr="005E0A60" w:rsidRDefault="00732E12" w:rsidP="00732E12">
      <w:pPr>
        <w:pStyle w:val="a7"/>
        <w:widowControl w:val="0"/>
        <w:tabs>
          <w:tab w:val="left" w:pos="1181"/>
        </w:tabs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732E12" w:rsidRPr="005E0A60" w:rsidRDefault="00732E12" w:rsidP="00732E12">
      <w:pPr>
        <w:ind w:left="720" w:hanging="360"/>
        <w:rPr>
          <w:rFonts w:cs="Times New Roman"/>
          <w:sz w:val="27"/>
          <w:szCs w:val="27"/>
        </w:rPr>
      </w:pPr>
      <w:r>
        <w:rPr>
          <w:rFonts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1136650</wp:posOffset>
                </wp:positionH>
                <wp:positionV relativeFrom="paragraph">
                  <wp:posOffset>7266940</wp:posOffset>
                </wp:positionV>
                <wp:extent cx="5187950" cy="407670"/>
                <wp:effectExtent l="0" t="0" r="12700" b="171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12" w:rsidRDefault="00732E12" w:rsidP="00732E12">
                            <w:pPr>
                              <w:spacing w:line="221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Редакция принимает к рассмотрению материалы, отвечающие вышеизложенным требованиям</w:t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br/>
                              <w:t>к оформлению рукописей и соответствующие профилю и научному уровню журнала.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9.5pt;margin-top:572.2pt;width:408.5pt;height:32.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" filled="f" stroked="f">
                <v:textbox style="mso-fit-shape-to-text:t" inset="0,0,0,0">
                  <w:txbxContent>
                    <w:p w:rsidR="00732E12" w:rsidRDefault="00732E12" w:rsidP="00732E12">
                      <w:pPr>
                        <w:spacing w:line="221" w:lineRule="exact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Редакция принимает к рассмотрению материалы, отвечающие вышеизложенным требованиям</w:t>
                      </w:r>
                      <w:r>
                        <w:rPr>
                          <w:rStyle w:val="2Exact"/>
                          <w:rFonts w:eastAsiaTheme="minorHAnsi"/>
                        </w:rPr>
                        <w:br/>
                        <w:t>к оформлению рукописей и соответствующие профилю и научному уровню журнала.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1039495</wp:posOffset>
                </wp:positionH>
                <wp:positionV relativeFrom="paragraph">
                  <wp:posOffset>7684135</wp:posOffset>
                </wp:positionV>
                <wp:extent cx="5386070" cy="815340"/>
                <wp:effectExtent l="0" t="0" r="508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E12" w:rsidRDefault="00732E12" w:rsidP="00732E12">
                            <w:pPr>
                              <w:spacing w:line="221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Адрес редакции научно-практического журнала «Правда и закон»:</w:t>
                            </w:r>
                          </w:p>
                          <w:p w:rsidR="00732E12" w:rsidRDefault="00732E12" w:rsidP="00732E12">
                            <w:pPr>
                              <w:spacing w:line="221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Россия, 190000, Санкт-Петербург, наб. Реки Мойки, 96, ФГКОУ ВО Санкт-Петербургская академия</w:t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br/>
                              <w:t>Следственного комитета Российской Федерации, Редакция журнала «Правда и закон</w:t>
                            </w:r>
                            <w:proofErr w:type="gramStart"/>
                            <w:r>
                              <w:rPr>
                                <w:rStyle w:val="2Exact"/>
                                <w:rFonts w:eastAsiaTheme="minorHAnsi"/>
                              </w:rPr>
                              <w:t>»,</w:t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br/>
                              <w:t>Телефоны</w:t>
                            </w:r>
                            <w:proofErr w:type="gramEnd"/>
                            <w:r>
                              <w:rPr>
                                <w:rStyle w:val="2Exact"/>
                                <w:rFonts w:eastAsiaTheme="minorHAnsi"/>
                              </w:rPr>
                              <w:t xml:space="preserve"> для справок: +7(950)0227795, </w:t>
                            </w:r>
                            <w:r>
                              <w:rPr>
                                <w:rStyle w:val="2Exact"/>
                                <w:rFonts w:eastAsiaTheme="minorHAnsi"/>
                                <w:lang w:val="en-US" w:bidi="en-US"/>
                              </w:rPr>
                              <w:t>E</w:t>
                            </w:r>
                            <w:r w:rsidRPr="00441A62">
                              <w:rPr>
                                <w:rStyle w:val="2Exact"/>
                                <w:rFonts w:eastAsiaTheme="minorHAnsi"/>
                                <w:lang w:bidi="en-US"/>
                              </w:rPr>
                              <w:t>-</w:t>
                            </w:r>
                            <w:r>
                              <w:rPr>
                                <w:rStyle w:val="2Exact"/>
                                <w:rFonts w:eastAsiaTheme="minorHAnsi"/>
                                <w:lang w:val="en-US" w:bidi="en-US"/>
                              </w:rPr>
                              <w:t>mail</w:t>
                            </w:r>
                            <w:r w:rsidRPr="00441A62">
                              <w:rPr>
                                <w:rStyle w:val="2Exact"/>
                                <w:rFonts w:eastAsiaTheme="minorHAnsi"/>
                                <w:lang w:bidi="en-US"/>
                              </w:rPr>
                              <w:t xml:space="preserve">: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lang w:val="en-US" w:bidi="en-US"/>
                                </w:rPr>
                                <w:t>rio</w:t>
                              </w:r>
                              <w:r w:rsidRPr="00441A62">
                                <w:rPr>
                                  <w:rStyle w:val="a3"/>
                                  <w:lang w:bidi="en-US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lang w:val="en-US" w:bidi="en-US"/>
                                </w:rPr>
                                <w:t>skspba</w:t>
                              </w:r>
                              <w:r w:rsidRPr="00441A62">
                                <w:rPr>
                                  <w:rStyle w:val="a3"/>
                                  <w:lang w:bidi="en-US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lang w:val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81.85pt;margin-top:605.05pt;width:424.1pt;height:64.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pWvg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" filled="f" stroked="f">
                <v:textbox style="mso-fit-shape-to-text:t" inset="0,0,0,0">
                  <w:txbxContent>
                    <w:p w:rsidR="00732E12" w:rsidRDefault="00732E12" w:rsidP="00732E12">
                      <w:pPr>
                        <w:spacing w:line="221" w:lineRule="exact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Адрес редакции научно-практического журнала «Правда и закон»:</w:t>
                      </w:r>
                    </w:p>
                    <w:p w:rsidR="00732E12" w:rsidRDefault="00732E12" w:rsidP="00732E12">
                      <w:pPr>
                        <w:spacing w:line="221" w:lineRule="exact"/>
                        <w:jc w:val="center"/>
                      </w:pPr>
                      <w:r>
                        <w:rPr>
                          <w:rStyle w:val="2Exact"/>
                          <w:rFonts w:eastAsiaTheme="minorHAnsi"/>
                        </w:rPr>
                        <w:t>Россия, 190000, Санкт-Петербург, наб. Реки Мойки, 96, ФГКОУ ВО Санкт-Петербургская академия</w:t>
                      </w:r>
                      <w:r>
                        <w:rPr>
                          <w:rStyle w:val="2Exact"/>
                          <w:rFonts w:eastAsiaTheme="minorHAnsi"/>
                        </w:rPr>
                        <w:br/>
                        <w:t>Следственного комитета Российской Федерации, Редакция журнала «Правда и закон</w:t>
                      </w:r>
                      <w:proofErr w:type="gramStart"/>
                      <w:r>
                        <w:rPr>
                          <w:rStyle w:val="2Exact"/>
                          <w:rFonts w:eastAsiaTheme="minorHAnsi"/>
                        </w:rPr>
                        <w:t>»,</w:t>
                      </w:r>
                      <w:r>
                        <w:rPr>
                          <w:rStyle w:val="2Exact"/>
                          <w:rFonts w:eastAsiaTheme="minorHAnsi"/>
                        </w:rPr>
                        <w:br/>
                        <w:t>Телефоны</w:t>
                      </w:r>
                      <w:proofErr w:type="gramEnd"/>
                      <w:r>
                        <w:rPr>
                          <w:rStyle w:val="2Exact"/>
                          <w:rFonts w:eastAsiaTheme="minorHAnsi"/>
                        </w:rPr>
                        <w:t xml:space="preserve"> для справок: +7(950)0227795, </w:t>
                      </w:r>
                      <w:r>
                        <w:rPr>
                          <w:rStyle w:val="2Exact"/>
                          <w:rFonts w:eastAsiaTheme="minorHAnsi"/>
                          <w:lang w:val="en-US" w:bidi="en-US"/>
                        </w:rPr>
                        <w:t>E</w:t>
                      </w:r>
                      <w:r w:rsidRPr="00441A62">
                        <w:rPr>
                          <w:rStyle w:val="2Exact"/>
                          <w:rFonts w:eastAsiaTheme="minorHAnsi"/>
                          <w:lang w:bidi="en-US"/>
                        </w:rPr>
                        <w:t>-</w:t>
                      </w:r>
                      <w:r>
                        <w:rPr>
                          <w:rStyle w:val="2Exact"/>
                          <w:rFonts w:eastAsiaTheme="minorHAnsi"/>
                          <w:lang w:val="en-US" w:bidi="en-US"/>
                        </w:rPr>
                        <w:t>mail</w:t>
                      </w:r>
                      <w:r w:rsidRPr="00441A62">
                        <w:rPr>
                          <w:rStyle w:val="2Exact"/>
                          <w:rFonts w:eastAsiaTheme="minorHAnsi"/>
                          <w:lang w:bidi="en-US"/>
                        </w:rPr>
                        <w:t xml:space="preserve">: </w:t>
                      </w:r>
                      <w:hyperlink r:id="rId7" w:history="1">
                        <w:r>
                          <w:rPr>
                            <w:rStyle w:val="a3"/>
                            <w:lang w:val="en-US" w:bidi="en-US"/>
                          </w:rPr>
                          <w:t>rio</w:t>
                        </w:r>
                        <w:r w:rsidRPr="00441A62">
                          <w:rPr>
                            <w:rStyle w:val="a3"/>
                            <w:lang w:bidi="en-US"/>
                          </w:rPr>
                          <w:t>@</w:t>
                        </w:r>
                        <w:r>
                          <w:rPr>
                            <w:rStyle w:val="a3"/>
                            <w:lang w:val="en-US" w:bidi="en-US"/>
                          </w:rPr>
                          <w:t>skspba</w:t>
                        </w:r>
                        <w:r w:rsidRPr="00441A62">
                          <w:rPr>
                            <w:rStyle w:val="a3"/>
                            <w:lang w:bidi="en-US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lang w:val="en-US" w:bidi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E12" w:rsidRPr="005E0A60" w:rsidRDefault="00732E12" w:rsidP="00732E12">
      <w:pPr>
        <w:ind w:left="720" w:hanging="360"/>
        <w:rPr>
          <w:rFonts w:cs="Times New Roman"/>
          <w:sz w:val="27"/>
          <w:szCs w:val="27"/>
        </w:rPr>
      </w:pPr>
    </w:p>
    <w:p w:rsidR="00732E12" w:rsidRDefault="00732E12"/>
    <w:sectPr w:rsidR="0073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EF2"/>
    <w:multiLevelType w:val="hybridMultilevel"/>
    <w:tmpl w:val="830ABF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8E3251"/>
    <w:multiLevelType w:val="hybridMultilevel"/>
    <w:tmpl w:val="1AE2972A"/>
    <w:lvl w:ilvl="0" w:tplc="CCA8EC1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667094"/>
    <w:multiLevelType w:val="hybridMultilevel"/>
    <w:tmpl w:val="EC2E3370"/>
    <w:lvl w:ilvl="0" w:tplc="C9A675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56"/>
    <w:rsid w:val="000168E9"/>
    <w:rsid w:val="000904A7"/>
    <w:rsid w:val="000C4DED"/>
    <w:rsid w:val="000F7C51"/>
    <w:rsid w:val="00104001"/>
    <w:rsid w:val="00105F00"/>
    <w:rsid w:val="0011498C"/>
    <w:rsid w:val="001944E6"/>
    <w:rsid w:val="001F1AC0"/>
    <w:rsid w:val="0023620B"/>
    <w:rsid w:val="00247CCD"/>
    <w:rsid w:val="00251C6A"/>
    <w:rsid w:val="00253C92"/>
    <w:rsid w:val="0029507F"/>
    <w:rsid w:val="00297DBE"/>
    <w:rsid w:val="002C40F9"/>
    <w:rsid w:val="002F6F84"/>
    <w:rsid w:val="003626D8"/>
    <w:rsid w:val="0038325A"/>
    <w:rsid w:val="004000EC"/>
    <w:rsid w:val="00400BC4"/>
    <w:rsid w:val="00404DE4"/>
    <w:rsid w:val="004532A9"/>
    <w:rsid w:val="00497FA0"/>
    <w:rsid w:val="004A2CB6"/>
    <w:rsid w:val="004C3E28"/>
    <w:rsid w:val="004D545A"/>
    <w:rsid w:val="004E2F85"/>
    <w:rsid w:val="004F57D6"/>
    <w:rsid w:val="0050180E"/>
    <w:rsid w:val="0059119D"/>
    <w:rsid w:val="005930E5"/>
    <w:rsid w:val="006111E0"/>
    <w:rsid w:val="00631D09"/>
    <w:rsid w:val="00664CC8"/>
    <w:rsid w:val="00732E12"/>
    <w:rsid w:val="007379AB"/>
    <w:rsid w:val="00752A7B"/>
    <w:rsid w:val="00776652"/>
    <w:rsid w:val="007B7AF6"/>
    <w:rsid w:val="00802797"/>
    <w:rsid w:val="0080301C"/>
    <w:rsid w:val="008E2125"/>
    <w:rsid w:val="008E2495"/>
    <w:rsid w:val="008F28CF"/>
    <w:rsid w:val="00917CEE"/>
    <w:rsid w:val="00935E76"/>
    <w:rsid w:val="009A1128"/>
    <w:rsid w:val="009F0E08"/>
    <w:rsid w:val="00A03B50"/>
    <w:rsid w:val="00A32436"/>
    <w:rsid w:val="00A60CB6"/>
    <w:rsid w:val="00A960D2"/>
    <w:rsid w:val="00AC4C5C"/>
    <w:rsid w:val="00AF7426"/>
    <w:rsid w:val="00B033F8"/>
    <w:rsid w:val="00B76152"/>
    <w:rsid w:val="00B90C56"/>
    <w:rsid w:val="00BB3860"/>
    <w:rsid w:val="00C177B4"/>
    <w:rsid w:val="00C21B90"/>
    <w:rsid w:val="00C32DAA"/>
    <w:rsid w:val="00C35CC0"/>
    <w:rsid w:val="00C47D43"/>
    <w:rsid w:val="00CC16F4"/>
    <w:rsid w:val="00D16CCB"/>
    <w:rsid w:val="00D41CDC"/>
    <w:rsid w:val="00D541CD"/>
    <w:rsid w:val="00D60110"/>
    <w:rsid w:val="00D770D7"/>
    <w:rsid w:val="00DC775C"/>
    <w:rsid w:val="00DE1605"/>
    <w:rsid w:val="00E532AD"/>
    <w:rsid w:val="00E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E29F3-A37C-4F52-8D47-940A7704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FA0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FA0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97F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6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775C"/>
    <w:pPr>
      <w:ind w:left="720"/>
      <w:contextualSpacing/>
    </w:pPr>
  </w:style>
  <w:style w:type="paragraph" w:styleId="a7">
    <w:name w:val="No Spacing"/>
    <w:link w:val="a8"/>
    <w:uiPriority w:val="1"/>
    <w:qFormat/>
    <w:rsid w:val="00732E12"/>
    <w:pPr>
      <w:ind w:firstLine="0"/>
    </w:pPr>
    <w:rPr>
      <w:rFonts w:asciiTheme="minorHAnsi" w:eastAsiaTheme="minorEastAsia" w:hAnsiTheme="minorHAnsi"/>
      <w:sz w:val="22"/>
      <w:lang w:eastAsia="ru-RU"/>
    </w:rPr>
  </w:style>
  <w:style w:type="character" w:customStyle="1" w:styleId="2">
    <w:name w:val="Заголовок №2"/>
    <w:basedOn w:val="a0"/>
    <w:rsid w:val="00732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3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Без интервала Знак"/>
    <w:link w:val="a7"/>
    <w:uiPriority w:val="1"/>
    <w:locked/>
    <w:rsid w:val="00732E12"/>
    <w:rPr>
      <w:rFonts w:asciiTheme="minorHAnsi" w:eastAsiaTheme="minorEastAsia" w:hAnsiTheme="minorHAnsi"/>
      <w:sz w:val="22"/>
      <w:lang w:eastAsia="ru-RU"/>
    </w:rPr>
  </w:style>
  <w:style w:type="paragraph" w:customStyle="1" w:styleId="a9">
    <w:basedOn w:val="a"/>
    <w:next w:val="aa"/>
    <w:rsid w:val="00732E12"/>
    <w:pPr>
      <w:keepNext/>
      <w:suppressAutoHyphens/>
      <w:spacing w:before="240" w:after="120" w:line="276" w:lineRule="auto"/>
      <w:ind w:firstLine="0"/>
    </w:pPr>
    <w:rPr>
      <w:rFonts w:ascii="Arial" w:eastAsia="Microsoft YaHei" w:hAnsi="Arial" w:cs="Mangal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732E1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3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o@skspb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o@skspba.ru" TargetMode="External"/><Relationship Id="rId5" Type="http://schemas.openxmlformats.org/officeDocument/2006/relationships/hyperlink" Target="mailto:kafcrim@skspb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2024-05-29T07:37:00Z</cp:lastPrinted>
  <dcterms:created xsi:type="dcterms:W3CDTF">2024-06-19T06:41:00Z</dcterms:created>
  <dcterms:modified xsi:type="dcterms:W3CDTF">2024-06-20T07:05:00Z</dcterms:modified>
</cp:coreProperties>
</file>